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158" w:rsidRPr="0045485A" w:rsidRDefault="00EB2158" w:rsidP="00EB2158">
      <w:pPr>
        <w:tabs>
          <w:tab w:val="left" w:pos="-3686"/>
          <w:tab w:val="left" w:pos="5580"/>
        </w:tabs>
      </w:pPr>
      <w:r>
        <w:rPr>
          <w:sz w:val="28"/>
          <w:szCs w:val="28"/>
        </w:rPr>
        <w:t xml:space="preserve">      </w:t>
      </w:r>
      <w:r>
        <w:rPr>
          <w:sz w:val="28"/>
          <w:szCs w:val="28"/>
        </w:rPr>
        <w:tab/>
      </w:r>
      <w:r>
        <w:rPr>
          <w:sz w:val="28"/>
          <w:szCs w:val="28"/>
        </w:rPr>
        <w:tab/>
      </w:r>
      <w:r>
        <w:rPr>
          <w:sz w:val="28"/>
          <w:szCs w:val="28"/>
        </w:rPr>
        <w:tab/>
      </w:r>
      <w:r w:rsidRPr="0045485A">
        <w:t xml:space="preserve">Додаток </w:t>
      </w:r>
    </w:p>
    <w:p w:rsidR="00EB2158" w:rsidRPr="0045485A" w:rsidRDefault="00EB2158" w:rsidP="00EB2158">
      <w:pPr>
        <w:tabs>
          <w:tab w:val="left" w:pos="-3686"/>
          <w:tab w:val="left" w:pos="5580"/>
        </w:tabs>
      </w:pPr>
      <w:r w:rsidRPr="0045485A">
        <w:t xml:space="preserve">                                                                                                      </w:t>
      </w:r>
      <w:r>
        <w:tab/>
      </w:r>
      <w:r w:rsidRPr="0045485A">
        <w:t>до рішення</w:t>
      </w:r>
    </w:p>
    <w:p w:rsidR="00EB2158" w:rsidRPr="0045485A" w:rsidRDefault="00EB2158" w:rsidP="00EB2158">
      <w:pPr>
        <w:tabs>
          <w:tab w:val="left" w:pos="-3686"/>
          <w:tab w:val="left" w:pos="5580"/>
        </w:tabs>
      </w:pPr>
      <w:r w:rsidRPr="0045485A">
        <w:tab/>
        <w:t xml:space="preserve">         </w:t>
      </w:r>
      <w:r>
        <w:tab/>
      </w:r>
      <w:r w:rsidRPr="0045485A">
        <w:t>Бучанської міської ради</w:t>
      </w:r>
    </w:p>
    <w:p w:rsidR="00EB2158" w:rsidRPr="0045485A" w:rsidRDefault="00EB2158" w:rsidP="00EB2158">
      <w:pPr>
        <w:tabs>
          <w:tab w:val="left" w:pos="-3686"/>
          <w:tab w:val="left" w:pos="5580"/>
        </w:tabs>
      </w:pPr>
      <w:r w:rsidRPr="0045485A">
        <w:tab/>
        <w:t xml:space="preserve">         </w:t>
      </w:r>
      <w:r>
        <w:tab/>
      </w:r>
      <w:r w:rsidRPr="0045485A">
        <w:t>№</w:t>
      </w:r>
      <w:r w:rsidR="00333B03">
        <w:t xml:space="preserve"> </w:t>
      </w:r>
      <w:r w:rsidR="009B49BA">
        <w:t>4668</w:t>
      </w:r>
      <w:r w:rsidR="00333B03">
        <w:t>-</w:t>
      </w:r>
      <w:r w:rsidR="00D47450">
        <w:t>6</w:t>
      </w:r>
      <w:r w:rsidR="009F7A4D">
        <w:t>1</w:t>
      </w:r>
      <w:r>
        <w:t>-</w:t>
      </w:r>
      <w:r w:rsidRPr="0045485A">
        <w:rPr>
          <w:lang w:val="en-US"/>
        </w:rPr>
        <w:t>V</w:t>
      </w:r>
      <w:r w:rsidRPr="0045485A">
        <w:t>ІІІ</w:t>
      </w:r>
    </w:p>
    <w:p w:rsidR="00EB2158" w:rsidRPr="0045485A" w:rsidRDefault="00EB2158" w:rsidP="00EB2158">
      <w:pPr>
        <w:tabs>
          <w:tab w:val="left" w:pos="-3686"/>
        </w:tabs>
      </w:pPr>
      <w:r w:rsidRPr="0045485A">
        <w:tab/>
        <w:t xml:space="preserve">        </w:t>
      </w:r>
      <w:r w:rsidRPr="0045485A">
        <w:tab/>
      </w:r>
      <w:r w:rsidRPr="0045485A">
        <w:tab/>
      </w:r>
      <w:r w:rsidRPr="0045485A">
        <w:tab/>
      </w:r>
      <w:r w:rsidRPr="0045485A">
        <w:tab/>
      </w:r>
      <w:r w:rsidRPr="0045485A">
        <w:tab/>
      </w:r>
      <w:r w:rsidRPr="0045485A">
        <w:tab/>
      </w:r>
      <w:r w:rsidRPr="0045485A">
        <w:tab/>
        <w:t xml:space="preserve">        </w:t>
      </w:r>
      <w:r>
        <w:tab/>
      </w:r>
      <w:r w:rsidRPr="0045485A">
        <w:t xml:space="preserve">від </w:t>
      </w:r>
      <w:r w:rsidR="009F7A4D">
        <w:t>26.</w:t>
      </w:r>
      <w:r w:rsidR="00D47450">
        <w:t>07</w:t>
      </w:r>
      <w:r w:rsidR="005B1BA6">
        <w:t>.2024</w:t>
      </w: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5B1BA6" w:rsidRDefault="005B1BA6" w:rsidP="005B1BA6">
      <w:pPr>
        <w:tabs>
          <w:tab w:val="left" w:pos="6630"/>
        </w:tabs>
        <w:jc w:val="center"/>
        <w:rPr>
          <w:b/>
          <w:bCs/>
          <w:sz w:val="28"/>
          <w:szCs w:val="28"/>
        </w:rPr>
      </w:pPr>
      <w:r>
        <w:rPr>
          <w:b/>
          <w:bCs/>
          <w:sz w:val="28"/>
          <w:szCs w:val="28"/>
        </w:rPr>
        <w:t xml:space="preserve">Комплексна програма </w:t>
      </w:r>
    </w:p>
    <w:p w:rsidR="005B1BA6" w:rsidRPr="005B1BA6" w:rsidRDefault="00EB2158" w:rsidP="005B1BA6">
      <w:pPr>
        <w:tabs>
          <w:tab w:val="left" w:pos="6630"/>
        </w:tabs>
        <w:jc w:val="center"/>
        <w:rPr>
          <w:b/>
          <w:bCs/>
          <w:sz w:val="28"/>
          <w:szCs w:val="28"/>
        </w:rPr>
      </w:pPr>
      <w:r w:rsidRPr="00C54E38">
        <w:rPr>
          <w:b/>
          <w:sz w:val="28"/>
          <w:szCs w:val="28"/>
        </w:rPr>
        <w:t>національного спротиву</w:t>
      </w:r>
      <w:r w:rsidR="005B1BA6">
        <w:rPr>
          <w:b/>
          <w:sz w:val="28"/>
          <w:szCs w:val="28"/>
        </w:rPr>
        <w:t>, м</w:t>
      </w:r>
      <w:r w:rsidR="005B1BA6" w:rsidRPr="005B1BA6">
        <w:rPr>
          <w:b/>
          <w:bCs/>
          <w:sz w:val="28"/>
          <w:szCs w:val="28"/>
        </w:rPr>
        <w:t xml:space="preserve">обілізаційної готовності  </w:t>
      </w:r>
    </w:p>
    <w:p w:rsidR="005B1BA6" w:rsidRPr="005B1BA6" w:rsidRDefault="005B1BA6" w:rsidP="005B1BA6">
      <w:pPr>
        <w:tabs>
          <w:tab w:val="left" w:pos="6630"/>
        </w:tabs>
        <w:jc w:val="center"/>
        <w:rPr>
          <w:b/>
          <w:bCs/>
          <w:sz w:val="28"/>
          <w:szCs w:val="28"/>
        </w:rPr>
      </w:pPr>
      <w:r w:rsidRPr="005B1BA6">
        <w:rPr>
          <w:b/>
          <w:bCs/>
          <w:sz w:val="28"/>
          <w:szCs w:val="28"/>
        </w:rPr>
        <w:t xml:space="preserve">та територіальної оборони Бучанської міської територіальної громади </w:t>
      </w:r>
    </w:p>
    <w:p w:rsidR="00EB2158" w:rsidRPr="00C54E38" w:rsidRDefault="00EB2158" w:rsidP="00EB2158">
      <w:pPr>
        <w:tabs>
          <w:tab w:val="left" w:pos="6630"/>
        </w:tabs>
        <w:jc w:val="center"/>
        <w:rPr>
          <w:b/>
          <w:bCs/>
          <w:sz w:val="28"/>
          <w:szCs w:val="28"/>
        </w:rPr>
        <w:sectPr w:rsidR="00EB2158" w:rsidRPr="00C54E38" w:rsidSect="00BA1FC0">
          <w:headerReference w:type="even" r:id="rId8"/>
          <w:headerReference w:type="default" r:id="rId9"/>
          <w:footerReference w:type="even" r:id="rId10"/>
          <w:footerReference w:type="default" r:id="rId11"/>
          <w:headerReference w:type="first" r:id="rId12"/>
          <w:footerReference w:type="first" r:id="rId13"/>
          <w:pgSz w:w="11906" w:h="16838"/>
          <w:pgMar w:top="1276" w:right="849" w:bottom="567" w:left="1418" w:header="284" w:footer="720" w:gutter="0"/>
          <w:cols w:space="720"/>
          <w:titlePg/>
          <w:docGrid w:linePitch="360"/>
        </w:sectPr>
      </w:pPr>
      <w:r w:rsidRPr="00C54E38">
        <w:rPr>
          <w:b/>
          <w:sz w:val="28"/>
          <w:szCs w:val="28"/>
        </w:rPr>
        <w:t>на 202</w:t>
      </w:r>
      <w:r w:rsidR="002E5E0D">
        <w:rPr>
          <w:b/>
          <w:sz w:val="28"/>
          <w:szCs w:val="28"/>
        </w:rPr>
        <w:t>4</w:t>
      </w:r>
      <w:r>
        <w:rPr>
          <w:b/>
          <w:sz w:val="28"/>
          <w:szCs w:val="28"/>
        </w:rPr>
        <w:t>-202</w:t>
      </w:r>
      <w:r w:rsidR="002E5E0D">
        <w:rPr>
          <w:b/>
          <w:sz w:val="28"/>
          <w:szCs w:val="28"/>
        </w:rPr>
        <w:t>6</w:t>
      </w:r>
      <w:r>
        <w:rPr>
          <w:b/>
          <w:sz w:val="28"/>
          <w:szCs w:val="28"/>
        </w:rPr>
        <w:t xml:space="preserve"> роки</w:t>
      </w:r>
    </w:p>
    <w:p w:rsidR="00C67E3A" w:rsidRPr="00C54E38" w:rsidRDefault="00C67E3A" w:rsidP="005B1BA6">
      <w:pPr>
        <w:keepNext/>
        <w:ind w:left="993"/>
        <w:outlineLvl w:val="3"/>
        <w:rPr>
          <w:b/>
          <w:bCs/>
          <w:sz w:val="28"/>
          <w:szCs w:val="28"/>
        </w:rPr>
      </w:pPr>
      <w:r w:rsidRPr="0059472C">
        <w:rPr>
          <w:rFonts w:ascii="Courier New" w:eastAsia="Calibri" w:hAnsi="Courier New"/>
          <w:b/>
          <w:sz w:val="32"/>
          <w:szCs w:val="26"/>
          <w:lang w:eastAsia="en-US"/>
        </w:rPr>
        <w:lastRenderedPageBreak/>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00B72103">
        <w:rPr>
          <w:b/>
          <w:bCs/>
          <w:sz w:val="28"/>
          <w:szCs w:val="28"/>
        </w:rPr>
        <w:t xml:space="preserve">І. </w:t>
      </w:r>
      <w:r w:rsidRPr="00C54E38">
        <w:rPr>
          <w:b/>
          <w:bCs/>
          <w:sz w:val="28"/>
          <w:szCs w:val="28"/>
        </w:rPr>
        <w:t>ПАСПОРТ</w:t>
      </w:r>
    </w:p>
    <w:p w:rsidR="00C67E3A" w:rsidRDefault="005B1BA6" w:rsidP="00C67E3A">
      <w:pPr>
        <w:tabs>
          <w:tab w:val="left" w:pos="6630"/>
        </w:tabs>
        <w:jc w:val="center"/>
        <w:rPr>
          <w:b/>
          <w:sz w:val="28"/>
          <w:szCs w:val="28"/>
        </w:rPr>
      </w:pPr>
      <w:r w:rsidRPr="005B1BA6">
        <w:rPr>
          <w:b/>
          <w:bCs/>
          <w:sz w:val="28"/>
          <w:szCs w:val="28"/>
        </w:rPr>
        <w:t xml:space="preserve">Комплексна програма </w:t>
      </w:r>
      <w:r w:rsidRPr="005B1BA6">
        <w:rPr>
          <w:b/>
          <w:sz w:val="28"/>
          <w:szCs w:val="28"/>
        </w:rPr>
        <w:t>національного спротиву, м</w:t>
      </w:r>
      <w:r w:rsidRPr="005B1BA6">
        <w:rPr>
          <w:b/>
          <w:bCs/>
          <w:sz w:val="28"/>
          <w:szCs w:val="28"/>
        </w:rPr>
        <w:t xml:space="preserve">обілізаційної готовності  </w:t>
      </w:r>
      <w:r w:rsidR="00D16F4A" w:rsidRPr="00D16F4A">
        <w:rPr>
          <w:b/>
          <w:bCs/>
          <w:sz w:val="28"/>
          <w:szCs w:val="28"/>
        </w:rPr>
        <w:t>та територіальної оборони</w:t>
      </w:r>
      <w:r w:rsidR="00D16F4A">
        <w:rPr>
          <w:b/>
          <w:bCs/>
          <w:sz w:val="28"/>
          <w:szCs w:val="28"/>
        </w:rPr>
        <w:t xml:space="preserve"> </w:t>
      </w:r>
      <w:r w:rsidR="00C67E3A" w:rsidRPr="00C54E38">
        <w:rPr>
          <w:b/>
          <w:sz w:val="28"/>
          <w:szCs w:val="28"/>
        </w:rPr>
        <w:t>Бучанської міської територіальної громади на 202</w:t>
      </w:r>
      <w:r w:rsidR="00C67E3A">
        <w:rPr>
          <w:b/>
          <w:sz w:val="28"/>
          <w:szCs w:val="28"/>
        </w:rPr>
        <w:t>4-2026 роки</w:t>
      </w:r>
    </w:p>
    <w:p w:rsidR="00C67E3A" w:rsidRPr="00C54E38" w:rsidRDefault="00C67E3A" w:rsidP="00C67E3A">
      <w:pPr>
        <w:tabs>
          <w:tab w:val="left" w:pos="6630"/>
        </w:tabs>
        <w:jc w:val="center"/>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3364"/>
        <w:gridCol w:w="5525"/>
      </w:tblGrid>
      <w:tr w:rsidR="00C67E3A" w:rsidRPr="0059472C" w:rsidTr="0089590D">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r>
              <w:rPr>
                <w:b/>
                <w:sz w:val="28"/>
                <w:szCs w:val="28"/>
              </w:rPr>
              <w:t xml:space="preserve"> </w:t>
            </w:r>
          </w:p>
        </w:tc>
        <w:tc>
          <w:tcPr>
            <w:tcW w:w="1747" w:type="pct"/>
            <w:noWrap/>
            <w:tcMar>
              <w:top w:w="20" w:type="dxa"/>
              <w:left w:w="20" w:type="dxa"/>
              <w:bottom w:w="0" w:type="dxa"/>
              <w:right w:w="20" w:type="dxa"/>
            </w:tcMar>
          </w:tcPr>
          <w:p w:rsidR="00C67E3A" w:rsidRPr="0059472C" w:rsidRDefault="00C67E3A" w:rsidP="00A83406">
            <w:pPr>
              <w:rPr>
                <w:sz w:val="28"/>
                <w:szCs w:val="28"/>
              </w:rPr>
            </w:pPr>
            <w:r>
              <w:rPr>
                <w:sz w:val="28"/>
                <w:szCs w:val="28"/>
              </w:rPr>
              <w:t>Назва Програми</w:t>
            </w:r>
          </w:p>
        </w:tc>
        <w:tc>
          <w:tcPr>
            <w:tcW w:w="2869" w:type="pct"/>
            <w:tcMar>
              <w:top w:w="20" w:type="dxa"/>
              <w:left w:w="20" w:type="dxa"/>
              <w:bottom w:w="0" w:type="dxa"/>
              <w:right w:w="20" w:type="dxa"/>
            </w:tcMar>
          </w:tcPr>
          <w:p w:rsidR="00C67E3A" w:rsidRPr="0059472C" w:rsidRDefault="005B1BA6" w:rsidP="0089590D">
            <w:pPr>
              <w:ind w:right="122"/>
              <w:jc w:val="both"/>
              <w:rPr>
                <w:sz w:val="28"/>
                <w:szCs w:val="28"/>
              </w:rPr>
            </w:pPr>
            <w:r w:rsidRPr="005B1BA6">
              <w:rPr>
                <w:bCs/>
                <w:sz w:val="28"/>
                <w:szCs w:val="28"/>
              </w:rPr>
              <w:t xml:space="preserve">Комплексна програма </w:t>
            </w:r>
            <w:r w:rsidRPr="005B1BA6">
              <w:rPr>
                <w:sz w:val="28"/>
                <w:szCs w:val="28"/>
              </w:rPr>
              <w:t>національного спротиву, м</w:t>
            </w:r>
            <w:r w:rsidRPr="005B1BA6">
              <w:rPr>
                <w:bCs/>
                <w:sz w:val="28"/>
                <w:szCs w:val="28"/>
              </w:rPr>
              <w:t xml:space="preserve">обілізаційної готовності та територіальної оборони Бучанської міської територіальної громади </w:t>
            </w:r>
            <w:r w:rsidRPr="005B1BA6">
              <w:rPr>
                <w:sz w:val="28"/>
                <w:szCs w:val="28"/>
              </w:rPr>
              <w:t>на 2024-2026 роки</w:t>
            </w:r>
          </w:p>
        </w:tc>
      </w:tr>
      <w:tr w:rsidR="00C67E3A" w:rsidRPr="0059472C" w:rsidTr="0089590D">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vAlign w:val="bottom"/>
          </w:tcPr>
          <w:p w:rsidR="00C67E3A" w:rsidRPr="0059472C" w:rsidRDefault="00C67E3A" w:rsidP="00A83406">
            <w:pPr>
              <w:rPr>
                <w:sz w:val="28"/>
                <w:szCs w:val="28"/>
              </w:rPr>
            </w:pPr>
            <w:r w:rsidRPr="0059472C">
              <w:rPr>
                <w:sz w:val="28"/>
                <w:szCs w:val="28"/>
              </w:rPr>
              <w:t>Ініціатор розроблення Програми</w:t>
            </w:r>
          </w:p>
        </w:tc>
        <w:tc>
          <w:tcPr>
            <w:tcW w:w="2869" w:type="pct"/>
            <w:tcMar>
              <w:top w:w="20" w:type="dxa"/>
              <w:left w:w="20" w:type="dxa"/>
              <w:bottom w:w="0" w:type="dxa"/>
              <w:right w:w="20" w:type="dxa"/>
            </w:tcMar>
            <w:vAlign w:val="center"/>
          </w:tcPr>
          <w:p w:rsidR="00C67E3A" w:rsidRPr="0059472C" w:rsidRDefault="00617CC0" w:rsidP="0089590D">
            <w:pPr>
              <w:ind w:right="122"/>
              <w:rPr>
                <w:sz w:val="28"/>
                <w:szCs w:val="28"/>
              </w:rPr>
            </w:pPr>
            <w:r w:rsidRPr="00617CC0">
              <w:rPr>
                <w:sz w:val="28"/>
                <w:szCs w:val="28"/>
              </w:rPr>
              <w:t>Відділ муніципальної безпеки Бучанської міської ради</w:t>
            </w:r>
          </w:p>
        </w:tc>
      </w:tr>
      <w:tr w:rsidR="00C67E3A" w:rsidRPr="0059472C" w:rsidTr="0089590D">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380C88" w:rsidRDefault="00C67E3A" w:rsidP="00A83406">
            <w:pPr>
              <w:rPr>
                <w:sz w:val="28"/>
                <w:szCs w:val="28"/>
              </w:rPr>
            </w:pPr>
            <w:r w:rsidRPr="00380C88">
              <w:rPr>
                <w:sz w:val="28"/>
                <w:szCs w:val="28"/>
              </w:rPr>
              <w:t>Дата, номер і назва розпорядчого документу про ініціювання розроблення програми</w:t>
            </w:r>
          </w:p>
        </w:tc>
        <w:tc>
          <w:tcPr>
            <w:tcW w:w="2869" w:type="pct"/>
            <w:tcMar>
              <w:top w:w="20" w:type="dxa"/>
              <w:left w:w="20" w:type="dxa"/>
              <w:bottom w:w="0" w:type="dxa"/>
              <w:right w:w="20" w:type="dxa"/>
            </w:tcMar>
          </w:tcPr>
          <w:p w:rsidR="00C67E3A" w:rsidRPr="00380C88" w:rsidRDefault="00C67E3A" w:rsidP="0089590D">
            <w:pPr>
              <w:jc w:val="both"/>
              <w:rPr>
                <w:sz w:val="28"/>
                <w:szCs w:val="28"/>
              </w:rPr>
            </w:pPr>
            <w:r w:rsidRPr="00535C71">
              <w:rPr>
                <w:sz w:val="28"/>
                <w:szCs w:val="28"/>
              </w:rPr>
              <w:t>Рішення виконавчого комітету №</w:t>
            </w:r>
            <w:r w:rsidR="00535C71" w:rsidRPr="00535C71">
              <w:rPr>
                <w:sz w:val="28"/>
                <w:szCs w:val="28"/>
              </w:rPr>
              <w:t xml:space="preserve">1313 </w:t>
            </w:r>
            <w:r w:rsidRPr="00535C71">
              <w:rPr>
                <w:sz w:val="28"/>
                <w:szCs w:val="28"/>
              </w:rPr>
              <w:t xml:space="preserve">від </w:t>
            </w:r>
            <w:r w:rsidR="00535C71" w:rsidRPr="00535C71">
              <w:rPr>
                <w:sz w:val="28"/>
                <w:szCs w:val="28"/>
              </w:rPr>
              <w:t>23</w:t>
            </w:r>
            <w:r w:rsidR="005B1BA6" w:rsidRPr="00535C71">
              <w:rPr>
                <w:sz w:val="28"/>
                <w:szCs w:val="28"/>
              </w:rPr>
              <w:t>.02</w:t>
            </w:r>
            <w:r w:rsidRPr="00535C71">
              <w:rPr>
                <w:sz w:val="28"/>
                <w:szCs w:val="28"/>
              </w:rPr>
              <w:t>.202</w:t>
            </w:r>
            <w:r w:rsidR="005B1BA6" w:rsidRPr="00535C71">
              <w:rPr>
                <w:sz w:val="28"/>
                <w:szCs w:val="28"/>
              </w:rPr>
              <w:t>4</w:t>
            </w:r>
          </w:p>
        </w:tc>
      </w:tr>
      <w:tr w:rsidR="00C67E3A" w:rsidRPr="0059472C" w:rsidTr="0089590D">
        <w:trPr>
          <w:cantSplit/>
          <w:trHeight w:val="342"/>
        </w:trPr>
        <w:tc>
          <w:tcPr>
            <w:tcW w:w="384" w:type="pct"/>
            <w:vMerge w:val="restar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vMerge w:val="restart"/>
            <w:noWrap/>
            <w:tcMar>
              <w:top w:w="20" w:type="dxa"/>
              <w:left w:w="20" w:type="dxa"/>
              <w:bottom w:w="0" w:type="dxa"/>
              <w:right w:w="20" w:type="dxa"/>
            </w:tcMar>
          </w:tcPr>
          <w:p w:rsidR="00C67E3A" w:rsidRPr="0059472C" w:rsidRDefault="00C67E3A" w:rsidP="00A83406">
            <w:pPr>
              <w:rPr>
                <w:sz w:val="28"/>
                <w:szCs w:val="28"/>
              </w:rPr>
            </w:pPr>
            <w:r>
              <w:rPr>
                <w:sz w:val="28"/>
                <w:szCs w:val="28"/>
              </w:rPr>
              <w:t>Головний р</w:t>
            </w:r>
            <w:r w:rsidRPr="0059472C">
              <w:rPr>
                <w:sz w:val="28"/>
                <w:szCs w:val="28"/>
              </w:rPr>
              <w:t>озробник Програми</w:t>
            </w:r>
          </w:p>
        </w:tc>
        <w:tc>
          <w:tcPr>
            <w:tcW w:w="2869" w:type="pct"/>
            <w:vMerge w:val="restart"/>
            <w:tcMar>
              <w:top w:w="20" w:type="dxa"/>
              <w:left w:w="20" w:type="dxa"/>
              <w:bottom w:w="0" w:type="dxa"/>
              <w:right w:w="20" w:type="dxa"/>
            </w:tcMar>
            <w:vAlign w:val="center"/>
          </w:tcPr>
          <w:p w:rsidR="00C67E3A" w:rsidRPr="0059472C" w:rsidRDefault="00C67E3A" w:rsidP="0089590D">
            <w:pPr>
              <w:ind w:right="122"/>
              <w:jc w:val="both"/>
              <w:rPr>
                <w:sz w:val="28"/>
                <w:szCs w:val="28"/>
              </w:rPr>
            </w:pPr>
            <w:r>
              <w:rPr>
                <w:sz w:val="28"/>
                <w:szCs w:val="28"/>
              </w:rPr>
              <w:t>Відділ</w:t>
            </w:r>
            <w:r w:rsidRPr="0059472C">
              <w:rPr>
                <w:sz w:val="28"/>
                <w:szCs w:val="28"/>
              </w:rPr>
              <w:t xml:space="preserve"> муніципальної безпеки Бучанської міської ради</w:t>
            </w:r>
          </w:p>
        </w:tc>
      </w:tr>
      <w:tr w:rsidR="00C67E3A" w:rsidRPr="0059472C" w:rsidTr="0089590D">
        <w:trPr>
          <w:cantSplit/>
          <w:trHeight w:val="342"/>
        </w:trPr>
        <w:tc>
          <w:tcPr>
            <w:tcW w:w="384" w:type="pct"/>
            <w:vMerge/>
          </w:tcPr>
          <w:p w:rsidR="00C67E3A" w:rsidRPr="0059472C" w:rsidRDefault="00C67E3A" w:rsidP="00C67E3A">
            <w:pPr>
              <w:numPr>
                <w:ilvl w:val="0"/>
                <w:numId w:val="10"/>
              </w:numPr>
              <w:rPr>
                <w:sz w:val="28"/>
                <w:szCs w:val="28"/>
              </w:rPr>
            </w:pPr>
          </w:p>
        </w:tc>
        <w:tc>
          <w:tcPr>
            <w:tcW w:w="1747" w:type="pct"/>
            <w:vMerge/>
            <w:vAlign w:val="center"/>
          </w:tcPr>
          <w:p w:rsidR="00C67E3A" w:rsidRPr="0059472C" w:rsidRDefault="00C67E3A" w:rsidP="00A83406">
            <w:pPr>
              <w:rPr>
                <w:sz w:val="28"/>
                <w:szCs w:val="28"/>
              </w:rPr>
            </w:pPr>
          </w:p>
        </w:tc>
        <w:tc>
          <w:tcPr>
            <w:tcW w:w="2869" w:type="pct"/>
            <w:vMerge/>
            <w:vAlign w:val="center"/>
          </w:tcPr>
          <w:p w:rsidR="00C67E3A" w:rsidRPr="0059472C" w:rsidRDefault="00C67E3A" w:rsidP="0089590D">
            <w:pPr>
              <w:ind w:right="122"/>
              <w:jc w:val="both"/>
              <w:rPr>
                <w:sz w:val="28"/>
                <w:szCs w:val="28"/>
              </w:rPr>
            </w:pPr>
          </w:p>
        </w:tc>
      </w:tr>
      <w:tr w:rsidR="00C67E3A" w:rsidRPr="0059472C" w:rsidTr="0089590D">
        <w:trPr>
          <w:cantSplit/>
          <w:trHeight w:val="342"/>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380C88" w:rsidRDefault="00C67E3A" w:rsidP="00A83406">
            <w:pPr>
              <w:rPr>
                <w:sz w:val="28"/>
                <w:szCs w:val="28"/>
              </w:rPr>
            </w:pPr>
            <w:r w:rsidRPr="00380C88">
              <w:rPr>
                <w:sz w:val="28"/>
                <w:szCs w:val="28"/>
              </w:rPr>
              <w:t>Відповідальний виконавець програми</w:t>
            </w:r>
          </w:p>
        </w:tc>
        <w:tc>
          <w:tcPr>
            <w:tcW w:w="2869" w:type="pct"/>
            <w:tcMar>
              <w:top w:w="20" w:type="dxa"/>
              <w:left w:w="20" w:type="dxa"/>
              <w:bottom w:w="0" w:type="dxa"/>
              <w:right w:w="20" w:type="dxa"/>
            </w:tcMar>
          </w:tcPr>
          <w:p w:rsidR="00C67E3A" w:rsidRPr="00380C88" w:rsidRDefault="00C67E3A" w:rsidP="0089590D">
            <w:pPr>
              <w:rPr>
                <w:sz w:val="28"/>
                <w:szCs w:val="28"/>
              </w:rPr>
            </w:pPr>
            <w:r w:rsidRPr="00380C88">
              <w:rPr>
                <w:sz w:val="28"/>
                <w:szCs w:val="28"/>
              </w:rPr>
              <w:t>Відділ муніципальної безпеки Бучанської міської ради</w:t>
            </w:r>
          </w:p>
        </w:tc>
      </w:tr>
      <w:tr w:rsidR="00C67E3A" w:rsidRPr="0059472C" w:rsidTr="0089590D">
        <w:trPr>
          <w:cantSplit/>
          <w:trHeight w:val="342"/>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D12D12" w:rsidRDefault="00C67E3A" w:rsidP="00A83406">
            <w:pPr>
              <w:rPr>
                <w:sz w:val="28"/>
                <w:szCs w:val="28"/>
              </w:rPr>
            </w:pPr>
            <w:r>
              <w:rPr>
                <w:sz w:val="28"/>
                <w:szCs w:val="28"/>
              </w:rPr>
              <w:t>Співвиконавці Програми</w:t>
            </w:r>
          </w:p>
        </w:tc>
        <w:tc>
          <w:tcPr>
            <w:tcW w:w="2869" w:type="pct"/>
            <w:tcMar>
              <w:top w:w="20" w:type="dxa"/>
              <w:left w:w="20" w:type="dxa"/>
              <w:bottom w:w="0" w:type="dxa"/>
              <w:right w:w="20" w:type="dxa"/>
            </w:tcMar>
          </w:tcPr>
          <w:p w:rsidR="00C67E3A" w:rsidRPr="00D12D12" w:rsidRDefault="00C67E3A" w:rsidP="003E36A0">
            <w:pPr>
              <w:jc w:val="both"/>
              <w:rPr>
                <w:sz w:val="28"/>
                <w:szCs w:val="28"/>
              </w:rPr>
            </w:pPr>
            <w:r>
              <w:rPr>
                <w:sz w:val="28"/>
                <w:szCs w:val="28"/>
              </w:rPr>
              <w:t>Виконавчі органи Бучанської міської ради, Управління соціальної політики, КП «</w:t>
            </w:r>
            <w:proofErr w:type="spellStart"/>
            <w:r>
              <w:rPr>
                <w:sz w:val="28"/>
                <w:szCs w:val="28"/>
              </w:rPr>
              <w:t>Бучасервіс</w:t>
            </w:r>
            <w:proofErr w:type="spellEnd"/>
            <w:r>
              <w:rPr>
                <w:sz w:val="28"/>
                <w:szCs w:val="28"/>
              </w:rPr>
              <w:t>»</w:t>
            </w:r>
            <w:r w:rsidRPr="00D12D12">
              <w:rPr>
                <w:sz w:val="28"/>
                <w:szCs w:val="28"/>
              </w:rPr>
              <w:t xml:space="preserve">, </w:t>
            </w:r>
            <w:r>
              <w:rPr>
                <w:sz w:val="28"/>
                <w:szCs w:val="28"/>
              </w:rPr>
              <w:t>КП «</w:t>
            </w:r>
            <w:proofErr w:type="spellStart"/>
            <w:r>
              <w:rPr>
                <w:sz w:val="28"/>
                <w:szCs w:val="28"/>
              </w:rPr>
              <w:t>Бучазелебуд</w:t>
            </w:r>
            <w:proofErr w:type="spellEnd"/>
            <w:r>
              <w:rPr>
                <w:sz w:val="28"/>
                <w:szCs w:val="28"/>
              </w:rPr>
              <w:t>», 2 ДПРЗ ГУ ДСНС у Київській області</w:t>
            </w:r>
            <w:r w:rsidR="00607C15">
              <w:rPr>
                <w:sz w:val="28"/>
                <w:szCs w:val="28"/>
              </w:rPr>
              <w:t xml:space="preserve">, </w:t>
            </w:r>
            <w:r w:rsidR="003E36A0">
              <w:rPr>
                <w:sz w:val="28"/>
                <w:szCs w:val="28"/>
              </w:rPr>
              <w:t xml:space="preserve">ВП №1 Бучанського РУП ГУ НП у Київській області, </w:t>
            </w:r>
            <w:r w:rsidR="00607C15">
              <w:rPr>
                <w:sz w:val="28"/>
                <w:szCs w:val="28"/>
              </w:rPr>
              <w:t>Добровольче формування Бучанської міської територіальної громади № 1</w:t>
            </w:r>
            <w:r w:rsidR="003E36A0">
              <w:rPr>
                <w:sz w:val="28"/>
                <w:szCs w:val="28"/>
              </w:rPr>
              <w:t>, Бучанський районний територіальний центр комплектування та соціальної підтримки</w:t>
            </w:r>
          </w:p>
        </w:tc>
      </w:tr>
      <w:tr w:rsidR="00C67E3A" w:rsidRPr="0059472C" w:rsidTr="0089590D">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vAlign w:val="center"/>
          </w:tcPr>
          <w:p w:rsidR="00C67E3A" w:rsidRPr="0059472C" w:rsidRDefault="00C67E3A" w:rsidP="00C67E3A">
            <w:pPr>
              <w:rPr>
                <w:sz w:val="28"/>
                <w:szCs w:val="28"/>
              </w:rPr>
            </w:pPr>
            <w:r w:rsidRPr="0059472C">
              <w:rPr>
                <w:sz w:val="28"/>
                <w:szCs w:val="28"/>
              </w:rPr>
              <w:t>Термін реалізації Програми</w:t>
            </w:r>
          </w:p>
        </w:tc>
        <w:tc>
          <w:tcPr>
            <w:tcW w:w="2869" w:type="pct"/>
            <w:tcMar>
              <w:top w:w="20" w:type="dxa"/>
              <w:left w:w="20" w:type="dxa"/>
              <w:bottom w:w="0" w:type="dxa"/>
              <w:right w:w="20" w:type="dxa"/>
            </w:tcMar>
          </w:tcPr>
          <w:p w:rsidR="00C67E3A" w:rsidRPr="0059472C" w:rsidRDefault="00C67E3A" w:rsidP="00A83406">
            <w:pPr>
              <w:ind w:right="122"/>
              <w:rPr>
                <w:sz w:val="28"/>
                <w:szCs w:val="28"/>
              </w:rPr>
            </w:pPr>
            <w:r w:rsidRPr="0059472C">
              <w:rPr>
                <w:sz w:val="28"/>
                <w:szCs w:val="28"/>
              </w:rPr>
              <w:t>202</w:t>
            </w:r>
            <w:r>
              <w:rPr>
                <w:sz w:val="28"/>
                <w:szCs w:val="28"/>
              </w:rPr>
              <w:t>4</w:t>
            </w:r>
            <w:r w:rsidRPr="0059472C">
              <w:rPr>
                <w:sz w:val="28"/>
                <w:szCs w:val="28"/>
                <w:lang w:val="ru-RU"/>
              </w:rPr>
              <w:t>-202</w:t>
            </w:r>
            <w:r>
              <w:rPr>
                <w:sz w:val="28"/>
                <w:szCs w:val="28"/>
                <w:lang w:val="ru-RU"/>
              </w:rPr>
              <w:t>6</w:t>
            </w:r>
            <w:r w:rsidRPr="0059472C">
              <w:rPr>
                <w:sz w:val="28"/>
                <w:szCs w:val="28"/>
              </w:rPr>
              <w:t xml:space="preserve"> роки</w:t>
            </w:r>
          </w:p>
        </w:tc>
      </w:tr>
      <w:tr w:rsidR="00C67E3A" w:rsidRPr="0059472C" w:rsidTr="0089590D">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59472C" w:rsidRDefault="00C67E3A" w:rsidP="00A83406">
            <w:pPr>
              <w:rPr>
                <w:sz w:val="28"/>
                <w:szCs w:val="28"/>
              </w:rPr>
            </w:pPr>
            <w:r>
              <w:rPr>
                <w:sz w:val="28"/>
                <w:szCs w:val="28"/>
              </w:rPr>
              <w:t>Мета Програми</w:t>
            </w:r>
          </w:p>
        </w:tc>
        <w:tc>
          <w:tcPr>
            <w:tcW w:w="2869" w:type="pct"/>
            <w:tcMar>
              <w:top w:w="20" w:type="dxa"/>
              <w:left w:w="20" w:type="dxa"/>
              <w:bottom w:w="0" w:type="dxa"/>
              <w:right w:w="20" w:type="dxa"/>
            </w:tcMar>
          </w:tcPr>
          <w:p w:rsidR="003E36A0" w:rsidRDefault="00A3161B" w:rsidP="00A3161B">
            <w:pPr>
              <w:ind w:right="122"/>
              <w:jc w:val="both"/>
              <w:rPr>
                <w:sz w:val="28"/>
                <w:szCs w:val="28"/>
              </w:rPr>
            </w:pPr>
            <w:r w:rsidRPr="00A3161B">
              <w:rPr>
                <w:sz w:val="28"/>
                <w:szCs w:val="28"/>
              </w:rPr>
              <w:t xml:space="preserve">Метою Програми є </w:t>
            </w:r>
            <w:r w:rsidRPr="00A3161B">
              <w:rPr>
                <w:sz w:val="28"/>
                <w:szCs w:val="28"/>
                <w:lang w:val="az-Cyrl-AZ"/>
              </w:rPr>
              <w:t>здійснення цілісної політики підготовки населення і територій Бучанської міської територіальної громади до національного спротиву,</w:t>
            </w:r>
            <w:r w:rsidRPr="00A3161B">
              <w:rPr>
                <w:sz w:val="28"/>
                <w:szCs w:val="28"/>
              </w:rPr>
              <w:t xml:space="preserve"> реалізація державної політики у сфері обороноздатності держави, територіальної оборони, налагодження дієвої співпраці підрозділів Збройних Сил України, місцевих органів виконавчої влади та органів місцевого самоврядування у цій сфері,</w:t>
            </w:r>
            <w:r w:rsidR="003E36A0">
              <w:rPr>
                <w:sz w:val="28"/>
                <w:szCs w:val="28"/>
              </w:rPr>
              <w:t xml:space="preserve"> а також </w:t>
            </w:r>
            <w:r w:rsidRPr="00A3161B">
              <w:rPr>
                <w:sz w:val="28"/>
                <w:szCs w:val="28"/>
              </w:rPr>
              <w:t>здійснення заходів щодо</w:t>
            </w:r>
            <w:r w:rsidR="003E36A0">
              <w:rPr>
                <w:sz w:val="28"/>
                <w:szCs w:val="28"/>
              </w:rPr>
              <w:t>:</w:t>
            </w:r>
          </w:p>
          <w:p w:rsidR="00A3161B" w:rsidRPr="00A3161B" w:rsidRDefault="00A3161B" w:rsidP="00A3161B">
            <w:pPr>
              <w:ind w:right="122"/>
              <w:jc w:val="both"/>
              <w:rPr>
                <w:sz w:val="28"/>
                <w:szCs w:val="28"/>
              </w:rPr>
            </w:pPr>
            <w:r w:rsidRPr="00A3161B">
              <w:rPr>
                <w:sz w:val="28"/>
                <w:szCs w:val="28"/>
              </w:rPr>
              <w:t xml:space="preserve">підготовки особового складу частин та підрозділів територіальної оборони до охорони важливих стратегічних об’єктів і </w:t>
            </w:r>
            <w:r w:rsidRPr="00A3161B">
              <w:rPr>
                <w:sz w:val="28"/>
                <w:szCs w:val="28"/>
              </w:rPr>
              <w:lastRenderedPageBreak/>
              <w:t>комунікацій, органів державної влади, органів місцевого самоврядування, органів військового управління</w:t>
            </w:r>
            <w:r w:rsidR="003E36A0">
              <w:rPr>
                <w:sz w:val="28"/>
                <w:szCs w:val="28"/>
              </w:rPr>
              <w:t>;</w:t>
            </w:r>
          </w:p>
          <w:p w:rsidR="00A3161B" w:rsidRPr="00A3161B" w:rsidRDefault="00A3161B" w:rsidP="00A3161B">
            <w:pPr>
              <w:ind w:right="122"/>
              <w:jc w:val="both"/>
              <w:rPr>
                <w:sz w:val="28"/>
                <w:szCs w:val="28"/>
              </w:rPr>
            </w:pPr>
            <w:r w:rsidRPr="00A3161B">
              <w:rPr>
                <w:sz w:val="28"/>
                <w:szCs w:val="28"/>
              </w:rPr>
              <w:t>матеріально-технічного забезпечення потреб особового складу військових формувань, інших сил безпеки та оборони для виконання завдань за призначенням;</w:t>
            </w:r>
          </w:p>
          <w:p w:rsidR="00A3161B" w:rsidRPr="00A3161B" w:rsidRDefault="00A3161B" w:rsidP="00A3161B">
            <w:pPr>
              <w:ind w:right="122"/>
              <w:jc w:val="both"/>
              <w:rPr>
                <w:sz w:val="28"/>
                <w:szCs w:val="28"/>
              </w:rPr>
            </w:pPr>
            <w:r w:rsidRPr="00A3161B">
              <w:rPr>
                <w:sz w:val="28"/>
                <w:szCs w:val="28"/>
              </w:rPr>
              <w:t xml:space="preserve">проведення заходів з формування та розміщення </w:t>
            </w:r>
            <w:r w:rsidR="00833A03">
              <w:rPr>
                <w:sz w:val="28"/>
                <w:szCs w:val="28"/>
              </w:rPr>
              <w:t xml:space="preserve">військових </w:t>
            </w:r>
            <w:r w:rsidRPr="00A3161B">
              <w:rPr>
                <w:sz w:val="28"/>
                <w:szCs w:val="28"/>
              </w:rPr>
              <w:t>підрозділів, створення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та забезпечення життєдіяльності військових частин;</w:t>
            </w:r>
          </w:p>
          <w:p w:rsidR="00C67E3A" w:rsidRDefault="00A3161B" w:rsidP="00A3161B">
            <w:pPr>
              <w:ind w:right="122"/>
              <w:jc w:val="both"/>
              <w:rPr>
                <w:sz w:val="28"/>
                <w:szCs w:val="28"/>
              </w:rPr>
            </w:pPr>
            <w:r w:rsidRPr="00A3161B">
              <w:rPr>
                <w:sz w:val="28"/>
                <w:szCs w:val="28"/>
              </w:rPr>
              <w:t>формування патріотично свідомої та вмотивованої, підготовленої молоді та учнів з використанням позитивного досвіду і можливостей структур Збройних Сил України у підготов</w:t>
            </w:r>
            <w:r w:rsidR="003E36A0">
              <w:rPr>
                <w:sz w:val="28"/>
                <w:szCs w:val="28"/>
              </w:rPr>
              <w:t>ці майбутніх захисників держави;</w:t>
            </w:r>
          </w:p>
          <w:p w:rsidR="003E36A0" w:rsidRPr="0059472C" w:rsidRDefault="003E36A0" w:rsidP="00A3161B">
            <w:pPr>
              <w:ind w:right="122"/>
              <w:jc w:val="both"/>
              <w:rPr>
                <w:sz w:val="28"/>
                <w:szCs w:val="28"/>
              </w:rPr>
            </w:pPr>
            <w:r>
              <w:rPr>
                <w:sz w:val="28"/>
                <w:szCs w:val="28"/>
              </w:rPr>
              <w:t>підготовка населення до національного спротиву.</w:t>
            </w:r>
          </w:p>
        </w:tc>
      </w:tr>
      <w:tr w:rsidR="00C67E3A" w:rsidRPr="0059472C" w:rsidTr="0089590D">
        <w:trPr>
          <w:trHeight w:val="1770"/>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Default="00C67E3A" w:rsidP="00A83406">
            <w:pPr>
              <w:ind w:left="73"/>
              <w:rPr>
                <w:sz w:val="28"/>
                <w:szCs w:val="28"/>
              </w:rPr>
            </w:pPr>
            <w:r w:rsidRPr="00380C88">
              <w:rPr>
                <w:sz w:val="28"/>
                <w:szCs w:val="28"/>
              </w:rPr>
              <w:t>Загальний обсяг фіна</w:t>
            </w:r>
            <w:r>
              <w:rPr>
                <w:sz w:val="28"/>
                <w:szCs w:val="28"/>
              </w:rPr>
              <w:t>нсових ресурсів, необхідних для реалізації П</w:t>
            </w:r>
            <w:r w:rsidRPr="00380C88">
              <w:rPr>
                <w:sz w:val="28"/>
                <w:szCs w:val="28"/>
              </w:rPr>
              <w:t>рограми, всього,</w:t>
            </w:r>
            <w:r w:rsidR="0089590D">
              <w:rPr>
                <w:sz w:val="28"/>
                <w:szCs w:val="28"/>
              </w:rPr>
              <w:t xml:space="preserve"> (</w:t>
            </w:r>
            <w:proofErr w:type="spellStart"/>
            <w:r w:rsidR="0089590D">
              <w:rPr>
                <w:sz w:val="28"/>
                <w:szCs w:val="28"/>
              </w:rPr>
              <w:t>тис.грн</w:t>
            </w:r>
            <w:proofErr w:type="spellEnd"/>
            <w:r w:rsidR="0089590D">
              <w:rPr>
                <w:sz w:val="28"/>
                <w:szCs w:val="28"/>
              </w:rPr>
              <w:t>)</w:t>
            </w:r>
          </w:p>
          <w:p w:rsidR="00C67E3A" w:rsidRPr="00380C88" w:rsidRDefault="00C67E3A" w:rsidP="00A83406">
            <w:pPr>
              <w:ind w:left="73"/>
              <w:rPr>
                <w:sz w:val="28"/>
                <w:szCs w:val="28"/>
              </w:rPr>
            </w:pPr>
            <w:r>
              <w:rPr>
                <w:sz w:val="28"/>
                <w:szCs w:val="28"/>
              </w:rPr>
              <w:t>в тому числі:</w:t>
            </w:r>
          </w:p>
          <w:p w:rsidR="00C67E3A" w:rsidRPr="0089590D" w:rsidRDefault="00C67E3A" w:rsidP="003249ED">
            <w:pPr>
              <w:pStyle w:val="af6"/>
              <w:numPr>
                <w:ilvl w:val="0"/>
                <w:numId w:val="18"/>
              </w:numPr>
              <w:rPr>
                <w:sz w:val="28"/>
                <w:szCs w:val="28"/>
              </w:rPr>
            </w:pPr>
            <w:r w:rsidRPr="00846A7D">
              <w:rPr>
                <w:snapToGrid w:val="0"/>
                <w:sz w:val="28"/>
                <w:szCs w:val="28"/>
              </w:rPr>
              <w:t>коштів місцевого бюджету</w:t>
            </w:r>
          </w:p>
          <w:p w:rsidR="0089590D" w:rsidRPr="003249ED" w:rsidRDefault="0089590D" w:rsidP="003249ED">
            <w:pPr>
              <w:pStyle w:val="af6"/>
              <w:numPr>
                <w:ilvl w:val="0"/>
                <w:numId w:val="18"/>
              </w:numPr>
              <w:rPr>
                <w:sz w:val="28"/>
                <w:szCs w:val="28"/>
              </w:rPr>
            </w:pPr>
            <w:r>
              <w:rPr>
                <w:snapToGrid w:val="0"/>
                <w:sz w:val="28"/>
                <w:szCs w:val="28"/>
              </w:rPr>
              <w:t>інші джерела</w:t>
            </w:r>
          </w:p>
        </w:tc>
        <w:tc>
          <w:tcPr>
            <w:tcW w:w="2869" w:type="pct"/>
            <w:tcMar>
              <w:top w:w="20" w:type="dxa"/>
              <w:left w:w="20" w:type="dxa"/>
              <w:bottom w:w="0" w:type="dxa"/>
              <w:right w:w="20" w:type="dxa"/>
            </w:tcMar>
          </w:tcPr>
          <w:p w:rsidR="00C67E3A" w:rsidRDefault="00C67E3A" w:rsidP="00A83406">
            <w:pPr>
              <w:rPr>
                <w:sz w:val="28"/>
                <w:szCs w:val="28"/>
                <w:lang w:val="ru-RU"/>
              </w:rPr>
            </w:pPr>
          </w:p>
          <w:p w:rsidR="00C67E3A" w:rsidRPr="00FB1D81" w:rsidRDefault="00C67E3A" w:rsidP="00A83406">
            <w:pPr>
              <w:rPr>
                <w:sz w:val="28"/>
                <w:szCs w:val="28"/>
                <w:lang w:val="ru-RU"/>
              </w:rPr>
            </w:pPr>
          </w:p>
          <w:p w:rsidR="0089590D" w:rsidRDefault="00A42271" w:rsidP="00A42271">
            <w:pPr>
              <w:ind w:left="33"/>
              <w:rPr>
                <w:color w:val="FF0000"/>
                <w:sz w:val="28"/>
                <w:szCs w:val="28"/>
              </w:rPr>
            </w:pPr>
            <w:r w:rsidRPr="00617CC0">
              <w:rPr>
                <w:color w:val="FF0000"/>
                <w:sz w:val="28"/>
                <w:szCs w:val="28"/>
              </w:rPr>
              <w:t xml:space="preserve">                            </w:t>
            </w:r>
          </w:p>
          <w:p w:rsidR="0089590D" w:rsidRDefault="0089590D" w:rsidP="0089590D">
            <w:pPr>
              <w:tabs>
                <w:tab w:val="left" w:pos="2131"/>
              </w:tabs>
              <w:ind w:left="33"/>
              <w:rPr>
                <w:color w:val="FF0000"/>
                <w:sz w:val="28"/>
                <w:szCs w:val="28"/>
              </w:rPr>
            </w:pPr>
            <w:r>
              <w:rPr>
                <w:color w:val="FF0000"/>
                <w:sz w:val="28"/>
                <w:szCs w:val="28"/>
              </w:rPr>
              <w:t xml:space="preserve">                            </w:t>
            </w:r>
            <w:r w:rsidR="00A42271" w:rsidRPr="00617CC0">
              <w:rPr>
                <w:color w:val="FF0000"/>
                <w:sz w:val="28"/>
                <w:szCs w:val="28"/>
              </w:rPr>
              <w:t xml:space="preserve"> </w:t>
            </w:r>
          </w:p>
          <w:p w:rsidR="009F7A4D" w:rsidRPr="009F7A4D" w:rsidRDefault="0089590D" w:rsidP="009F7A4D">
            <w:pPr>
              <w:tabs>
                <w:tab w:val="left" w:pos="2131"/>
              </w:tabs>
              <w:ind w:left="33"/>
              <w:rPr>
                <w:sz w:val="28"/>
                <w:szCs w:val="28"/>
              </w:rPr>
            </w:pPr>
            <w:r>
              <w:rPr>
                <w:color w:val="FF0000"/>
                <w:sz w:val="28"/>
                <w:szCs w:val="28"/>
              </w:rPr>
              <w:t xml:space="preserve">                             </w:t>
            </w:r>
            <w:r w:rsidR="009F7A4D" w:rsidRPr="009F7A4D">
              <w:rPr>
                <w:sz w:val="28"/>
                <w:szCs w:val="28"/>
              </w:rPr>
              <w:t>99946,00</w:t>
            </w:r>
          </w:p>
          <w:p w:rsidR="009F7A4D" w:rsidRDefault="009F7A4D" w:rsidP="009F7A4D">
            <w:pPr>
              <w:tabs>
                <w:tab w:val="left" w:pos="2131"/>
              </w:tabs>
              <w:ind w:left="33"/>
              <w:rPr>
                <w:sz w:val="28"/>
                <w:szCs w:val="28"/>
              </w:rPr>
            </w:pPr>
            <w:r>
              <w:rPr>
                <w:sz w:val="28"/>
                <w:szCs w:val="28"/>
              </w:rPr>
              <w:t xml:space="preserve">                             </w:t>
            </w:r>
          </w:p>
          <w:p w:rsidR="009F7A4D" w:rsidRPr="009F7A4D" w:rsidRDefault="009F7A4D" w:rsidP="009F7A4D">
            <w:pPr>
              <w:tabs>
                <w:tab w:val="left" w:pos="2131"/>
              </w:tabs>
              <w:ind w:left="33"/>
              <w:rPr>
                <w:sz w:val="28"/>
                <w:szCs w:val="28"/>
              </w:rPr>
            </w:pPr>
            <w:r>
              <w:rPr>
                <w:sz w:val="28"/>
                <w:szCs w:val="28"/>
              </w:rPr>
              <w:t xml:space="preserve">                             </w:t>
            </w:r>
            <w:r w:rsidRPr="009F7A4D">
              <w:rPr>
                <w:sz w:val="28"/>
                <w:szCs w:val="28"/>
              </w:rPr>
              <w:t>99646,00</w:t>
            </w:r>
          </w:p>
          <w:p w:rsidR="009F7A4D" w:rsidRDefault="009F7A4D" w:rsidP="009F7A4D">
            <w:pPr>
              <w:ind w:left="33"/>
              <w:rPr>
                <w:sz w:val="28"/>
                <w:szCs w:val="28"/>
              </w:rPr>
            </w:pPr>
            <w:r>
              <w:rPr>
                <w:sz w:val="28"/>
                <w:szCs w:val="28"/>
              </w:rPr>
              <w:t xml:space="preserve">                              </w:t>
            </w:r>
          </w:p>
          <w:p w:rsidR="0089590D" w:rsidRPr="00206634" w:rsidRDefault="009F7A4D" w:rsidP="009F7A4D">
            <w:pPr>
              <w:ind w:left="33"/>
              <w:rPr>
                <w:color w:val="FF0000"/>
                <w:sz w:val="28"/>
                <w:szCs w:val="28"/>
              </w:rPr>
            </w:pPr>
            <w:r>
              <w:rPr>
                <w:sz w:val="28"/>
                <w:szCs w:val="28"/>
              </w:rPr>
              <w:t xml:space="preserve">                             </w:t>
            </w:r>
            <w:r w:rsidRPr="009F7A4D">
              <w:rPr>
                <w:sz w:val="28"/>
                <w:szCs w:val="28"/>
              </w:rPr>
              <w:t>300,0</w:t>
            </w:r>
          </w:p>
        </w:tc>
      </w:tr>
      <w:tr w:rsidR="0089590D" w:rsidRPr="0059472C" w:rsidTr="0089590D">
        <w:trPr>
          <w:trHeight w:val="407"/>
        </w:trPr>
        <w:tc>
          <w:tcPr>
            <w:tcW w:w="384" w:type="pct"/>
            <w:noWrap/>
            <w:tcMar>
              <w:top w:w="20" w:type="dxa"/>
              <w:left w:w="20" w:type="dxa"/>
              <w:bottom w:w="0" w:type="dxa"/>
              <w:right w:w="20" w:type="dxa"/>
            </w:tcMar>
          </w:tcPr>
          <w:p w:rsidR="0089590D" w:rsidRPr="00617CC0" w:rsidRDefault="0089590D" w:rsidP="0089590D">
            <w:pPr>
              <w:jc w:val="center"/>
              <w:rPr>
                <w:sz w:val="28"/>
                <w:szCs w:val="28"/>
              </w:rPr>
            </w:pPr>
            <w:r w:rsidRPr="0089590D">
              <w:rPr>
                <w:bCs/>
                <w:sz w:val="28"/>
                <w:szCs w:val="28"/>
              </w:rPr>
              <w:t>10.</w:t>
            </w:r>
          </w:p>
        </w:tc>
        <w:tc>
          <w:tcPr>
            <w:tcW w:w="1747" w:type="pct"/>
            <w:noWrap/>
            <w:tcMar>
              <w:top w:w="20" w:type="dxa"/>
              <w:left w:w="20" w:type="dxa"/>
              <w:bottom w:w="0" w:type="dxa"/>
              <w:right w:w="20" w:type="dxa"/>
            </w:tcMar>
          </w:tcPr>
          <w:p w:rsidR="0089590D" w:rsidRPr="00380C88" w:rsidRDefault="0089590D" w:rsidP="0089590D">
            <w:pPr>
              <w:ind w:left="73"/>
              <w:rPr>
                <w:sz w:val="28"/>
                <w:szCs w:val="28"/>
              </w:rPr>
            </w:pPr>
            <w:r>
              <w:rPr>
                <w:sz w:val="28"/>
                <w:szCs w:val="28"/>
              </w:rPr>
              <w:t>Очікувані результати виконання</w:t>
            </w:r>
          </w:p>
        </w:tc>
        <w:tc>
          <w:tcPr>
            <w:tcW w:w="2869" w:type="pct"/>
            <w:tcMar>
              <w:top w:w="20" w:type="dxa"/>
              <w:left w:w="20" w:type="dxa"/>
              <w:bottom w:w="0" w:type="dxa"/>
              <w:right w:w="20" w:type="dxa"/>
            </w:tcMar>
          </w:tcPr>
          <w:p w:rsidR="0089590D" w:rsidRPr="00A3161B" w:rsidRDefault="0089590D" w:rsidP="0089590D">
            <w:pPr>
              <w:jc w:val="both"/>
              <w:rPr>
                <w:sz w:val="28"/>
                <w:szCs w:val="28"/>
              </w:rPr>
            </w:pPr>
            <w:r>
              <w:rPr>
                <w:sz w:val="28"/>
                <w:szCs w:val="28"/>
              </w:rPr>
              <w:t>Підвищення</w:t>
            </w:r>
            <w:r w:rsidRPr="00A3161B">
              <w:rPr>
                <w:sz w:val="28"/>
                <w:szCs w:val="28"/>
              </w:rPr>
              <w:t xml:space="preserve"> мобілізаційної готовності та здатності Бучанської міської територіальної громади до виконання завдань національного спротиву та територіальної оборони за рахунок:</w:t>
            </w:r>
          </w:p>
          <w:p w:rsidR="0089590D" w:rsidRPr="00A3161B" w:rsidRDefault="0089590D" w:rsidP="0089590D">
            <w:pPr>
              <w:jc w:val="both"/>
              <w:rPr>
                <w:sz w:val="28"/>
                <w:szCs w:val="28"/>
              </w:rPr>
            </w:pPr>
            <w:r w:rsidRPr="00A3161B">
              <w:rPr>
                <w:sz w:val="28"/>
                <w:szCs w:val="28"/>
              </w:rPr>
              <w:t>проведення заходів підготовки території до оборони;</w:t>
            </w:r>
          </w:p>
          <w:p w:rsidR="0089590D" w:rsidRPr="00A3161B" w:rsidRDefault="0089590D" w:rsidP="0089590D">
            <w:pPr>
              <w:jc w:val="both"/>
              <w:rPr>
                <w:sz w:val="28"/>
                <w:szCs w:val="28"/>
              </w:rPr>
            </w:pPr>
            <w:r w:rsidRPr="00A3161B">
              <w:rPr>
                <w:sz w:val="28"/>
                <w:szCs w:val="28"/>
              </w:rPr>
              <w:t xml:space="preserve">підготовки особового складу сил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w:t>
            </w:r>
            <w:r w:rsidRPr="00A3161B">
              <w:rPr>
                <w:sz w:val="28"/>
                <w:szCs w:val="28"/>
              </w:rPr>
              <w:lastRenderedPageBreak/>
              <w:t>управління, охорони та оборони державного кордону;</w:t>
            </w:r>
          </w:p>
          <w:p w:rsidR="0089590D" w:rsidRPr="00A3161B" w:rsidRDefault="0089590D" w:rsidP="0089590D">
            <w:pPr>
              <w:jc w:val="both"/>
              <w:rPr>
                <w:sz w:val="28"/>
                <w:szCs w:val="28"/>
              </w:rPr>
            </w:pPr>
            <w:r w:rsidRPr="00A3161B">
              <w:rPr>
                <w:sz w:val="28"/>
                <w:szCs w:val="28"/>
              </w:rPr>
              <w:t>матеріально-технічного забезпечення потреб добровольчих формувань, підрозділів територіальної оборони інших військових формувань;</w:t>
            </w:r>
          </w:p>
          <w:p w:rsidR="0089590D" w:rsidRPr="00A3161B" w:rsidRDefault="0089590D" w:rsidP="0089590D">
            <w:pPr>
              <w:jc w:val="both"/>
              <w:rPr>
                <w:sz w:val="28"/>
                <w:szCs w:val="28"/>
              </w:rPr>
            </w:pPr>
            <w:r w:rsidRPr="00A3161B">
              <w:rPr>
                <w:sz w:val="28"/>
                <w:szCs w:val="28"/>
              </w:rPr>
              <w:t>забезпечення заходів підготовки військовозобов’язаних та резервістів військових підрозділів до виконання завдань за призначенням;</w:t>
            </w:r>
          </w:p>
          <w:p w:rsidR="0089590D" w:rsidRPr="00A3161B" w:rsidRDefault="0089590D" w:rsidP="0089590D">
            <w:pPr>
              <w:jc w:val="both"/>
              <w:rPr>
                <w:sz w:val="28"/>
                <w:szCs w:val="28"/>
              </w:rPr>
            </w:pPr>
            <w:r w:rsidRPr="00A3161B">
              <w:rPr>
                <w:sz w:val="28"/>
                <w:szCs w:val="28"/>
              </w:rPr>
              <w:t>підготовки громадян до національного спротиву у воєнний час;</w:t>
            </w:r>
          </w:p>
          <w:p w:rsidR="0089590D" w:rsidRPr="00A3161B" w:rsidRDefault="0089590D" w:rsidP="0089590D">
            <w:pPr>
              <w:jc w:val="both"/>
              <w:rPr>
                <w:sz w:val="28"/>
                <w:szCs w:val="28"/>
              </w:rPr>
            </w:pPr>
            <w:r w:rsidRPr="00A3161B">
              <w:rPr>
                <w:sz w:val="28"/>
                <w:szCs w:val="28"/>
              </w:rPr>
              <w:t>підготовки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89590D" w:rsidRPr="00F74DB2" w:rsidRDefault="0089590D" w:rsidP="0089590D">
            <w:pPr>
              <w:jc w:val="both"/>
              <w:rPr>
                <w:sz w:val="28"/>
                <w:szCs w:val="28"/>
              </w:rPr>
            </w:pPr>
            <w:r>
              <w:rPr>
                <w:sz w:val="28"/>
                <w:szCs w:val="28"/>
              </w:rPr>
              <w:t>забезпечення</w:t>
            </w:r>
            <w:r w:rsidRPr="00A3161B">
              <w:rPr>
                <w:sz w:val="28"/>
                <w:szCs w:val="28"/>
              </w:rPr>
              <w:t xml:space="preserve"> потреб військових формувань, інших сил безпеки та оборони для ви</w:t>
            </w:r>
            <w:r>
              <w:rPr>
                <w:sz w:val="28"/>
                <w:szCs w:val="28"/>
              </w:rPr>
              <w:t>конання завдань за призначенням.</w:t>
            </w:r>
          </w:p>
        </w:tc>
      </w:tr>
      <w:tr w:rsidR="0089590D" w:rsidRPr="0059472C" w:rsidTr="0089590D">
        <w:trPr>
          <w:trHeight w:val="399"/>
        </w:trPr>
        <w:tc>
          <w:tcPr>
            <w:tcW w:w="384" w:type="pct"/>
            <w:noWrap/>
            <w:tcMar>
              <w:top w:w="20" w:type="dxa"/>
              <w:left w:w="20" w:type="dxa"/>
              <w:bottom w:w="0" w:type="dxa"/>
              <w:right w:w="20" w:type="dxa"/>
            </w:tcMar>
          </w:tcPr>
          <w:p w:rsidR="0089590D" w:rsidRPr="00617CC0" w:rsidRDefault="0089590D" w:rsidP="0089590D">
            <w:pPr>
              <w:jc w:val="center"/>
              <w:rPr>
                <w:sz w:val="28"/>
                <w:szCs w:val="28"/>
              </w:rPr>
            </w:pPr>
            <w:r w:rsidRPr="0089590D">
              <w:rPr>
                <w:bCs/>
                <w:sz w:val="28"/>
                <w:szCs w:val="28"/>
              </w:rPr>
              <w:lastRenderedPageBreak/>
              <w:t>11.</w:t>
            </w:r>
          </w:p>
        </w:tc>
        <w:tc>
          <w:tcPr>
            <w:tcW w:w="1747" w:type="pct"/>
            <w:noWrap/>
            <w:tcMar>
              <w:top w:w="20" w:type="dxa"/>
              <w:left w:w="20" w:type="dxa"/>
              <w:bottom w:w="0" w:type="dxa"/>
              <w:right w:w="20" w:type="dxa"/>
            </w:tcMar>
          </w:tcPr>
          <w:p w:rsidR="0089590D" w:rsidRPr="00380C88" w:rsidRDefault="0089590D" w:rsidP="0089590D">
            <w:pPr>
              <w:ind w:left="73"/>
              <w:rPr>
                <w:sz w:val="28"/>
                <w:szCs w:val="28"/>
              </w:rPr>
            </w:pPr>
            <w:r>
              <w:rPr>
                <w:sz w:val="28"/>
                <w:szCs w:val="28"/>
              </w:rPr>
              <w:t>Ключові показники ефективності</w:t>
            </w:r>
          </w:p>
        </w:tc>
        <w:tc>
          <w:tcPr>
            <w:tcW w:w="2869" w:type="pct"/>
            <w:tcMar>
              <w:top w:w="20" w:type="dxa"/>
              <w:left w:w="20" w:type="dxa"/>
              <w:bottom w:w="0" w:type="dxa"/>
              <w:right w:w="20" w:type="dxa"/>
            </w:tcMar>
          </w:tcPr>
          <w:p w:rsidR="0089590D" w:rsidRPr="005C4543" w:rsidRDefault="0089590D" w:rsidP="0089590D">
            <w:pPr>
              <w:jc w:val="both"/>
              <w:rPr>
                <w:sz w:val="28"/>
                <w:szCs w:val="28"/>
              </w:rPr>
            </w:pPr>
            <w:r w:rsidRPr="005C4543">
              <w:rPr>
                <w:sz w:val="28"/>
                <w:szCs w:val="28"/>
              </w:rPr>
              <w:t>Матеріально</w:t>
            </w:r>
            <w:r>
              <w:rPr>
                <w:sz w:val="28"/>
                <w:szCs w:val="28"/>
              </w:rPr>
              <w:t>-</w:t>
            </w:r>
            <w:r w:rsidRPr="005C4543">
              <w:rPr>
                <w:sz w:val="28"/>
                <w:szCs w:val="28"/>
              </w:rPr>
              <w:t>тех</w:t>
            </w:r>
            <w:r>
              <w:rPr>
                <w:sz w:val="28"/>
                <w:szCs w:val="28"/>
              </w:rPr>
              <w:t>нічне забезпечення підрозділів сил безпеки та оборони,</w:t>
            </w:r>
          </w:p>
          <w:p w:rsidR="0089590D" w:rsidRPr="00F74DB2" w:rsidRDefault="0089590D" w:rsidP="0089590D">
            <w:pPr>
              <w:jc w:val="both"/>
              <w:rPr>
                <w:sz w:val="28"/>
                <w:szCs w:val="28"/>
                <w:lang w:val="ru-RU"/>
              </w:rPr>
            </w:pPr>
            <w:proofErr w:type="spellStart"/>
            <w:r w:rsidRPr="00F74DB2">
              <w:rPr>
                <w:sz w:val="28"/>
                <w:szCs w:val="28"/>
                <w:lang w:val="ru-RU"/>
              </w:rPr>
              <w:t>кількість</w:t>
            </w:r>
            <w:proofErr w:type="spellEnd"/>
            <w:r w:rsidRPr="00F74DB2">
              <w:rPr>
                <w:sz w:val="28"/>
                <w:szCs w:val="28"/>
                <w:lang w:val="ru-RU"/>
              </w:rPr>
              <w:t xml:space="preserve"> </w:t>
            </w:r>
            <w:proofErr w:type="spellStart"/>
            <w:r w:rsidRPr="00F74DB2">
              <w:rPr>
                <w:sz w:val="28"/>
                <w:szCs w:val="28"/>
                <w:lang w:val="ru-RU"/>
              </w:rPr>
              <w:t>облаштованих</w:t>
            </w:r>
            <w:proofErr w:type="spellEnd"/>
            <w:r w:rsidRPr="00F74DB2">
              <w:rPr>
                <w:sz w:val="28"/>
                <w:szCs w:val="28"/>
                <w:lang w:val="ru-RU"/>
              </w:rPr>
              <w:t xml:space="preserve"> </w:t>
            </w:r>
            <w:proofErr w:type="spellStart"/>
            <w:r w:rsidRPr="00F74DB2">
              <w:rPr>
                <w:sz w:val="28"/>
                <w:szCs w:val="28"/>
                <w:lang w:val="ru-RU"/>
              </w:rPr>
              <w:t>оборонних</w:t>
            </w:r>
            <w:proofErr w:type="spellEnd"/>
            <w:r w:rsidRPr="00F74DB2">
              <w:rPr>
                <w:sz w:val="28"/>
                <w:szCs w:val="28"/>
                <w:lang w:val="ru-RU"/>
              </w:rPr>
              <w:t xml:space="preserve"> </w:t>
            </w:r>
            <w:proofErr w:type="spellStart"/>
            <w:r w:rsidRPr="00F74DB2">
              <w:rPr>
                <w:sz w:val="28"/>
                <w:szCs w:val="28"/>
                <w:lang w:val="ru-RU"/>
              </w:rPr>
              <w:t>споруд</w:t>
            </w:r>
            <w:proofErr w:type="spellEnd"/>
            <w:r w:rsidRPr="00F74DB2">
              <w:rPr>
                <w:sz w:val="28"/>
                <w:szCs w:val="28"/>
                <w:lang w:val="ru-RU"/>
              </w:rPr>
              <w:t xml:space="preserve"> (</w:t>
            </w:r>
            <w:proofErr w:type="spellStart"/>
            <w:r w:rsidRPr="00F74DB2">
              <w:rPr>
                <w:sz w:val="28"/>
                <w:szCs w:val="28"/>
                <w:lang w:val="ru-RU"/>
              </w:rPr>
              <w:t>блокпостів</w:t>
            </w:r>
            <w:proofErr w:type="spellEnd"/>
            <w:r w:rsidRPr="00F74DB2">
              <w:rPr>
                <w:sz w:val="28"/>
                <w:szCs w:val="28"/>
                <w:lang w:val="ru-RU"/>
              </w:rPr>
              <w:t xml:space="preserve">) на </w:t>
            </w:r>
            <w:proofErr w:type="spellStart"/>
            <w:r w:rsidRPr="00F74DB2">
              <w:rPr>
                <w:sz w:val="28"/>
                <w:szCs w:val="28"/>
                <w:lang w:val="ru-RU"/>
              </w:rPr>
              <w:t>території</w:t>
            </w:r>
            <w:proofErr w:type="spellEnd"/>
            <w:r w:rsidRPr="00F74DB2">
              <w:rPr>
                <w:sz w:val="28"/>
                <w:szCs w:val="28"/>
                <w:lang w:val="ru-RU"/>
              </w:rPr>
              <w:t xml:space="preserve"> </w:t>
            </w:r>
            <w:proofErr w:type="spellStart"/>
            <w:r w:rsidRPr="00F74DB2">
              <w:rPr>
                <w:sz w:val="28"/>
                <w:szCs w:val="28"/>
                <w:lang w:val="ru-RU"/>
              </w:rPr>
              <w:t>громади</w:t>
            </w:r>
            <w:proofErr w:type="spellEnd"/>
            <w:r w:rsidRPr="00F74DB2">
              <w:rPr>
                <w:sz w:val="28"/>
                <w:szCs w:val="28"/>
                <w:lang w:val="ru-RU"/>
              </w:rPr>
              <w:t>,</w:t>
            </w:r>
          </w:p>
          <w:p w:rsidR="0089590D" w:rsidRPr="00F74DB2" w:rsidRDefault="0089590D" w:rsidP="0089590D">
            <w:pPr>
              <w:jc w:val="both"/>
              <w:rPr>
                <w:sz w:val="28"/>
                <w:szCs w:val="28"/>
                <w:lang w:val="ru-RU"/>
              </w:rPr>
            </w:pPr>
            <w:proofErr w:type="spellStart"/>
            <w:r w:rsidRPr="00F74DB2">
              <w:rPr>
                <w:sz w:val="28"/>
                <w:szCs w:val="28"/>
                <w:lang w:val="ru-RU"/>
              </w:rPr>
              <w:t>рівень</w:t>
            </w:r>
            <w:proofErr w:type="spellEnd"/>
            <w:r w:rsidRPr="00F74DB2">
              <w:rPr>
                <w:sz w:val="28"/>
                <w:szCs w:val="28"/>
                <w:lang w:val="ru-RU"/>
              </w:rPr>
              <w:t xml:space="preserve"> </w:t>
            </w:r>
            <w:proofErr w:type="spellStart"/>
            <w:r w:rsidRPr="00F74DB2">
              <w:rPr>
                <w:sz w:val="28"/>
                <w:szCs w:val="28"/>
                <w:lang w:val="ru-RU"/>
              </w:rPr>
              <w:t>готовності</w:t>
            </w:r>
            <w:proofErr w:type="spellEnd"/>
            <w:r w:rsidRPr="00F74DB2">
              <w:rPr>
                <w:sz w:val="28"/>
                <w:szCs w:val="28"/>
                <w:lang w:val="ru-RU"/>
              </w:rPr>
              <w:t xml:space="preserve"> </w:t>
            </w:r>
            <w:proofErr w:type="spellStart"/>
            <w:r w:rsidRPr="00F74DB2">
              <w:rPr>
                <w:sz w:val="28"/>
                <w:szCs w:val="28"/>
                <w:lang w:val="ru-RU"/>
              </w:rPr>
              <w:t>підрозділів</w:t>
            </w:r>
            <w:proofErr w:type="spellEnd"/>
            <w:r w:rsidRPr="00F74DB2">
              <w:rPr>
                <w:sz w:val="28"/>
                <w:szCs w:val="28"/>
                <w:lang w:val="ru-RU"/>
              </w:rPr>
              <w:t xml:space="preserve"> та </w:t>
            </w:r>
            <w:proofErr w:type="spellStart"/>
            <w:r w:rsidRPr="00F74DB2">
              <w:rPr>
                <w:sz w:val="28"/>
                <w:szCs w:val="28"/>
                <w:lang w:val="ru-RU"/>
              </w:rPr>
              <w:t>добровольчих</w:t>
            </w:r>
            <w:proofErr w:type="spellEnd"/>
            <w:r w:rsidRPr="00F74DB2">
              <w:rPr>
                <w:sz w:val="28"/>
                <w:szCs w:val="28"/>
                <w:lang w:val="ru-RU"/>
              </w:rPr>
              <w:t xml:space="preserve"> </w:t>
            </w:r>
            <w:proofErr w:type="spellStart"/>
            <w:r w:rsidRPr="00F74DB2">
              <w:rPr>
                <w:sz w:val="28"/>
                <w:szCs w:val="28"/>
                <w:lang w:val="ru-RU"/>
              </w:rPr>
              <w:t>формувань</w:t>
            </w:r>
            <w:proofErr w:type="spellEnd"/>
            <w:r w:rsidRPr="00F74DB2">
              <w:rPr>
                <w:sz w:val="28"/>
                <w:szCs w:val="28"/>
                <w:lang w:val="ru-RU"/>
              </w:rPr>
              <w:t xml:space="preserve"> </w:t>
            </w:r>
            <w:proofErr w:type="spellStart"/>
            <w:r w:rsidRPr="00F74DB2">
              <w:rPr>
                <w:sz w:val="28"/>
                <w:szCs w:val="28"/>
                <w:lang w:val="ru-RU"/>
              </w:rPr>
              <w:t>територіальної</w:t>
            </w:r>
            <w:proofErr w:type="spellEnd"/>
            <w:r w:rsidRPr="00F74DB2">
              <w:rPr>
                <w:sz w:val="28"/>
                <w:szCs w:val="28"/>
                <w:lang w:val="ru-RU"/>
              </w:rPr>
              <w:t xml:space="preserve"> оборони до </w:t>
            </w:r>
            <w:proofErr w:type="spellStart"/>
            <w:r w:rsidRPr="00F74DB2">
              <w:rPr>
                <w:sz w:val="28"/>
                <w:szCs w:val="28"/>
                <w:lang w:val="ru-RU"/>
              </w:rPr>
              <w:t>виконання</w:t>
            </w:r>
            <w:proofErr w:type="spellEnd"/>
            <w:r w:rsidRPr="00F74DB2">
              <w:rPr>
                <w:sz w:val="28"/>
                <w:szCs w:val="28"/>
                <w:lang w:val="ru-RU"/>
              </w:rPr>
              <w:t xml:space="preserve"> </w:t>
            </w:r>
            <w:proofErr w:type="spellStart"/>
            <w:r w:rsidRPr="00F74DB2">
              <w:rPr>
                <w:sz w:val="28"/>
                <w:szCs w:val="28"/>
                <w:lang w:val="ru-RU"/>
              </w:rPr>
              <w:t>завдань</w:t>
            </w:r>
            <w:proofErr w:type="spellEnd"/>
            <w:r w:rsidRPr="00F74DB2">
              <w:rPr>
                <w:sz w:val="28"/>
                <w:szCs w:val="28"/>
                <w:lang w:val="ru-RU"/>
              </w:rPr>
              <w:t xml:space="preserve"> за </w:t>
            </w:r>
            <w:proofErr w:type="spellStart"/>
            <w:r w:rsidRPr="00F74DB2">
              <w:rPr>
                <w:sz w:val="28"/>
                <w:szCs w:val="28"/>
                <w:lang w:val="ru-RU"/>
              </w:rPr>
              <w:t>призначенням</w:t>
            </w:r>
            <w:proofErr w:type="spellEnd"/>
            <w:r w:rsidRPr="00F74DB2">
              <w:rPr>
                <w:sz w:val="28"/>
                <w:szCs w:val="28"/>
                <w:lang w:val="ru-RU"/>
              </w:rPr>
              <w:t>,</w:t>
            </w:r>
          </w:p>
          <w:p w:rsidR="0089590D" w:rsidRDefault="0089590D" w:rsidP="0089590D">
            <w:pPr>
              <w:jc w:val="both"/>
              <w:rPr>
                <w:sz w:val="28"/>
                <w:szCs w:val="28"/>
                <w:lang w:val="ru-RU"/>
              </w:rPr>
            </w:pPr>
            <w:proofErr w:type="spellStart"/>
            <w:r>
              <w:rPr>
                <w:sz w:val="28"/>
                <w:szCs w:val="28"/>
                <w:lang w:val="ru-RU"/>
              </w:rPr>
              <w:t>р</w:t>
            </w:r>
            <w:r w:rsidRPr="00CF7B37">
              <w:rPr>
                <w:sz w:val="28"/>
                <w:szCs w:val="28"/>
                <w:lang w:val="ru-RU"/>
              </w:rPr>
              <w:t>івень</w:t>
            </w:r>
            <w:proofErr w:type="spellEnd"/>
            <w:r w:rsidRPr="00CF7B37">
              <w:rPr>
                <w:sz w:val="28"/>
                <w:szCs w:val="28"/>
                <w:lang w:val="ru-RU"/>
              </w:rPr>
              <w:t xml:space="preserve"> </w:t>
            </w:r>
            <w:proofErr w:type="spellStart"/>
            <w:r w:rsidRPr="00CF7B37">
              <w:rPr>
                <w:sz w:val="28"/>
                <w:szCs w:val="28"/>
                <w:lang w:val="ru-RU"/>
              </w:rPr>
              <w:t>підготовки</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до </w:t>
            </w:r>
            <w:proofErr w:type="spellStart"/>
            <w:r>
              <w:rPr>
                <w:sz w:val="28"/>
                <w:szCs w:val="28"/>
                <w:lang w:val="ru-RU"/>
              </w:rPr>
              <w:t>національного</w:t>
            </w:r>
            <w:proofErr w:type="spellEnd"/>
            <w:r>
              <w:rPr>
                <w:sz w:val="28"/>
                <w:szCs w:val="28"/>
                <w:lang w:val="ru-RU"/>
              </w:rPr>
              <w:t xml:space="preserve"> </w:t>
            </w:r>
            <w:proofErr w:type="spellStart"/>
            <w:r>
              <w:rPr>
                <w:sz w:val="28"/>
                <w:szCs w:val="28"/>
                <w:lang w:val="ru-RU"/>
              </w:rPr>
              <w:t>спротиву</w:t>
            </w:r>
            <w:proofErr w:type="spellEnd"/>
            <w:r>
              <w:rPr>
                <w:sz w:val="28"/>
                <w:szCs w:val="28"/>
                <w:lang w:val="ru-RU"/>
              </w:rPr>
              <w:t>.</w:t>
            </w:r>
          </w:p>
        </w:tc>
      </w:tr>
    </w:tbl>
    <w:p w:rsidR="00C67E3A" w:rsidRPr="00F74DB2" w:rsidRDefault="00C67E3A" w:rsidP="00C67E3A">
      <w:pPr>
        <w:jc w:val="center"/>
      </w:pPr>
    </w:p>
    <w:p w:rsidR="00EB2158" w:rsidRPr="00F74DB2" w:rsidRDefault="00EB2158" w:rsidP="00EB2158">
      <w:pPr>
        <w:jc w:val="center"/>
        <w:rPr>
          <w:b/>
          <w:sz w:val="28"/>
          <w:szCs w:val="28"/>
        </w:rPr>
        <w:sectPr w:rsidR="00EB2158" w:rsidRPr="00F74DB2" w:rsidSect="00EB2158">
          <w:pgSz w:w="11906" w:h="16838"/>
          <w:pgMar w:top="1276" w:right="849" w:bottom="567" w:left="1418" w:header="284" w:footer="720" w:gutter="0"/>
          <w:cols w:space="720"/>
          <w:docGrid w:linePitch="360"/>
        </w:sectPr>
      </w:pPr>
    </w:p>
    <w:p w:rsidR="00D1473C" w:rsidRPr="00D1473C" w:rsidRDefault="00D1473C" w:rsidP="00D1473C">
      <w:pPr>
        <w:ind w:firstLine="567"/>
        <w:jc w:val="center"/>
        <w:rPr>
          <w:b/>
          <w:sz w:val="28"/>
          <w:szCs w:val="28"/>
        </w:rPr>
      </w:pPr>
      <w:r w:rsidRPr="00D1473C">
        <w:rPr>
          <w:b/>
          <w:sz w:val="28"/>
          <w:szCs w:val="28"/>
        </w:rPr>
        <w:lastRenderedPageBreak/>
        <w:t>ІІ. ВИЗНАЧЕННЯ ПРОБЛЕМ,</w:t>
      </w:r>
      <w:r>
        <w:rPr>
          <w:b/>
          <w:sz w:val="28"/>
          <w:szCs w:val="28"/>
        </w:rPr>
        <w:t xml:space="preserve"> </w:t>
      </w:r>
      <w:r w:rsidRPr="00D1473C">
        <w:rPr>
          <w:b/>
          <w:sz w:val="28"/>
          <w:szCs w:val="28"/>
        </w:rPr>
        <w:t>НА РОЗВ’ЯЗАННЯ ЯКИХ СПРЯМОВАНА ПРОГРАМА</w:t>
      </w:r>
    </w:p>
    <w:p w:rsidR="00EB2158" w:rsidRPr="00C54E38" w:rsidRDefault="00EB2158" w:rsidP="00D1473C">
      <w:pPr>
        <w:ind w:firstLine="567"/>
        <w:jc w:val="center"/>
        <w:rPr>
          <w:sz w:val="28"/>
          <w:szCs w:val="28"/>
        </w:rPr>
      </w:pPr>
    </w:p>
    <w:p w:rsidR="006B0886" w:rsidRDefault="005B1BA6" w:rsidP="005B1BA6">
      <w:pPr>
        <w:ind w:firstLine="567"/>
        <w:jc w:val="both"/>
        <w:rPr>
          <w:sz w:val="28"/>
          <w:szCs w:val="28"/>
        </w:rPr>
      </w:pPr>
      <w:r w:rsidRPr="005B1BA6">
        <w:rPr>
          <w:sz w:val="28"/>
          <w:szCs w:val="28"/>
        </w:rPr>
        <w:t>Правовою основою створення Комплексн</w:t>
      </w:r>
      <w:r>
        <w:rPr>
          <w:sz w:val="28"/>
          <w:szCs w:val="28"/>
        </w:rPr>
        <w:t>ої</w:t>
      </w:r>
      <w:r w:rsidRPr="005B1BA6">
        <w:rPr>
          <w:sz w:val="28"/>
          <w:szCs w:val="28"/>
        </w:rPr>
        <w:t xml:space="preserve"> програм</w:t>
      </w:r>
      <w:r>
        <w:rPr>
          <w:sz w:val="28"/>
          <w:szCs w:val="28"/>
        </w:rPr>
        <w:t xml:space="preserve">и </w:t>
      </w:r>
      <w:r w:rsidRPr="005B1BA6">
        <w:rPr>
          <w:sz w:val="28"/>
          <w:szCs w:val="28"/>
        </w:rPr>
        <w:t>національного спротиву, мобілізаційної готовності</w:t>
      </w:r>
      <w:r>
        <w:rPr>
          <w:sz w:val="28"/>
          <w:szCs w:val="28"/>
        </w:rPr>
        <w:t xml:space="preserve"> </w:t>
      </w:r>
      <w:r w:rsidRPr="005B1BA6">
        <w:rPr>
          <w:sz w:val="28"/>
          <w:szCs w:val="28"/>
        </w:rPr>
        <w:t>та територіальної оборони Бучанської міської територіальної громади на 2024-2026 роки (далі – Програма) є Конституція України, закони України «Про місцеве самоврядування в Україні», «Про мобілізаційну підготовку та мобілізацію», «Про військовий обов’язок і військову службу», «Про оборону України», «Про національний спротив»,</w:t>
      </w:r>
      <w:r w:rsidR="00EA584D">
        <w:rPr>
          <w:sz w:val="28"/>
          <w:szCs w:val="28"/>
        </w:rPr>
        <w:t xml:space="preserve"> </w:t>
      </w:r>
      <w:hyperlink r:id="rId14" w:tgtFrame="_blank" w:history="1">
        <w:r w:rsidR="00EA584D" w:rsidRPr="00EA584D">
          <w:rPr>
            <w:rStyle w:val="a8"/>
            <w:color w:val="auto"/>
            <w:sz w:val="28"/>
            <w:szCs w:val="28"/>
            <w:u w:val="none"/>
          </w:rPr>
          <w:t xml:space="preserve"> «Про національну безпеку України»</w:t>
        </w:r>
      </w:hyperlink>
      <w:r w:rsidR="00EA584D" w:rsidRPr="00EA584D">
        <w:rPr>
          <w:sz w:val="28"/>
          <w:szCs w:val="28"/>
        </w:rPr>
        <w:t xml:space="preserve">, </w:t>
      </w:r>
      <w:r w:rsidRPr="00EA584D">
        <w:rPr>
          <w:sz w:val="28"/>
          <w:szCs w:val="28"/>
        </w:rPr>
        <w:t xml:space="preserve">укази Президента України від 01 травня 2014 </w:t>
      </w:r>
      <w:r w:rsidRPr="005B1BA6">
        <w:rPr>
          <w:sz w:val="28"/>
          <w:szCs w:val="28"/>
        </w:rPr>
        <w:t>року № 447 «Про заходи щодо обороноздатності держави», від 23 вересня 2016 року № 406 «Про затвердження Положення про територіальну оборону»,</w:t>
      </w:r>
      <w:r w:rsidR="00A17FDB" w:rsidRPr="00A17FDB">
        <w:rPr>
          <w:sz w:val="28"/>
          <w:szCs w:val="28"/>
        </w:rPr>
        <w:t xml:space="preserve"> </w:t>
      </w:r>
      <w:r w:rsidR="00CB2ED7">
        <w:rPr>
          <w:sz w:val="28"/>
          <w:szCs w:val="28"/>
        </w:rPr>
        <w:t xml:space="preserve">від 24 лютого 2022 року </w:t>
      </w:r>
      <w:r w:rsidR="00A17FDB" w:rsidRPr="00A17FDB">
        <w:rPr>
          <w:sz w:val="28"/>
          <w:szCs w:val="28"/>
        </w:rPr>
        <w:t xml:space="preserve">№64/2022 «Про введення військового стану в Україні», </w:t>
      </w:r>
      <w:r w:rsidR="003E36A0" w:rsidRPr="003E36A0">
        <w:rPr>
          <w:sz w:val="28"/>
          <w:szCs w:val="28"/>
        </w:rPr>
        <w:t xml:space="preserve">Стратегія національної безпеки України, затверджена Указом Президента України від 14 вересня 2020 року №392/2020, </w:t>
      </w:r>
      <w:r w:rsidR="00A17FDB" w:rsidRPr="00A17FDB">
        <w:rPr>
          <w:sz w:val="28"/>
          <w:szCs w:val="28"/>
        </w:rPr>
        <w:t>постанови Кабінету міністрів України від 29</w:t>
      </w:r>
      <w:r w:rsidR="00A17FDB">
        <w:rPr>
          <w:sz w:val="28"/>
          <w:szCs w:val="28"/>
        </w:rPr>
        <w:t xml:space="preserve"> грудня </w:t>
      </w:r>
      <w:r w:rsidR="00A17FDB" w:rsidRPr="00A17FDB">
        <w:rPr>
          <w:sz w:val="28"/>
          <w:szCs w:val="28"/>
        </w:rPr>
        <w:t>2021 р. №1449 «Про затвердження Положення про добровольчі фо</w:t>
      </w:r>
      <w:r w:rsidR="00A17FDB">
        <w:rPr>
          <w:sz w:val="28"/>
          <w:szCs w:val="28"/>
        </w:rPr>
        <w:t xml:space="preserve">рмування територіальних громад» та </w:t>
      </w:r>
      <w:r w:rsidRPr="005B1BA6">
        <w:rPr>
          <w:sz w:val="28"/>
          <w:szCs w:val="28"/>
        </w:rPr>
        <w:t>від 23 березня 2016 року № 214 «Питання підготовки території держави до оборони», наказ  Генерального штабу Збройних Сил України</w:t>
      </w:r>
      <w:r w:rsidR="00CB2ED7">
        <w:rPr>
          <w:sz w:val="28"/>
          <w:szCs w:val="28"/>
        </w:rPr>
        <w:t xml:space="preserve"> </w:t>
      </w:r>
      <w:r w:rsidRPr="005B1BA6">
        <w:rPr>
          <w:sz w:val="28"/>
          <w:szCs w:val="28"/>
        </w:rPr>
        <w:t>від 30 серпня 2017 року № 305 «Про затвердження Тимчасової настанови з територіальної оборони»</w:t>
      </w:r>
      <w:r w:rsidR="00A17FDB">
        <w:rPr>
          <w:sz w:val="28"/>
          <w:szCs w:val="28"/>
        </w:rPr>
        <w:t xml:space="preserve"> інші нормативно-правові акти.</w:t>
      </w:r>
      <w:r w:rsidRPr="005B1BA6">
        <w:rPr>
          <w:sz w:val="28"/>
          <w:szCs w:val="28"/>
        </w:rPr>
        <w:t xml:space="preserve"> </w:t>
      </w:r>
    </w:p>
    <w:p w:rsidR="00BB2812" w:rsidRPr="00A8372C" w:rsidRDefault="00BB2812" w:rsidP="00A17FDB">
      <w:pPr>
        <w:ind w:firstLine="567"/>
        <w:jc w:val="both"/>
        <w:rPr>
          <w:bCs/>
          <w:sz w:val="28"/>
          <w:szCs w:val="28"/>
        </w:rPr>
      </w:pPr>
      <w:r w:rsidRPr="00A8372C">
        <w:rPr>
          <w:bCs/>
          <w:sz w:val="28"/>
          <w:szCs w:val="28"/>
        </w:rPr>
        <w:t>У зв’язку із введення воєнного стану</w:t>
      </w:r>
      <w:r w:rsidR="00833A03">
        <w:rPr>
          <w:bCs/>
          <w:sz w:val="28"/>
          <w:szCs w:val="28"/>
        </w:rPr>
        <w:t xml:space="preserve"> в Україні,</w:t>
      </w:r>
      <w:r w:rsidRPr="00A8372C">
        <w:rPr>
          <w:bCs/>
          <w:sz w:val="28"/>
          <w:szCs w:val="28"/>
        </w:rPr>
        <w:t xml:space="preserve"> відповідно до Указу Президента України від 24</w:t>
      </w:r>
      <w:r w:rsidR="00CB2ED7" w:rsidRPr="00A8372C">
        <w:rPr>
          <w:bCs/>
          <w:sz w:val="28"/>
          <w:szCs w:val="28"/>
        </w:rPr>
        <w:t xml:space="preserve"> лютого </w:t>
      </w:r>
      <w:r w:rsidRPr="00A8372C">
        <w:rPr>
          <w:bCs/>
          <w:sz w:val="28"/>
          <w:szCs w:val="28"/>
        </w:rPr>
        <w:t>2022</w:t>
      </w:r>
      <w:r w:rsidR="00CB2ED7" w:rsidRPr="00A8372C">
        <w:rPr>
          <w:bCs/>
          <w:sz w:val="28"/>
          <w:szCs w:val="28"/>
        </w:rPr>
        <w:t xml:space="preserve"> року</w:t>
      </w:r>
      <w:r w:rsidRPr="00A8372C">
        <w:rPr>
          <w:bCs/>
          <w:sz w:val="28"/>
          <w:szCs w:val="28"/>
        </w:rPr>
        <w:t xml:space="preserve"> №64/2022 «Про введення воєнного стану в Україні», </w:t>
      </w:r>
      <w:r w:rsidRPr="00A8372C">
        <w:rPr>
          <w:sz w:val="28"/>
          <w:szCs w:val="28"/>
        </w:rPr>
        <w:t xml:space="preserve">з метою забезпечення виконання заходів підготовки території Бучанської міської територіальної громади до оборони </w:t>
      </w:r>
      <w:r w:rsidR="00A17FDB" w:rsidRPr="00A8372C">
        <w:rPr>
          <w:sz w:val="28"/>
          <w:szCs w:val="28"/>
        </w:rPr>
        <w:t xml:space="preserve">та населення до національного спротиву, забезпечення військових формувань, інших сил безпеки та оборони, підрозділів і добровольчих формувань територіальної оборони необхідними матеріальними засобами згідно з їх потребами, облаштування оборонних споруд (блокпостів), </w:t>
      </w:r>
      <w:r w:rsidR="00CB2ED7" w:rsidRPr="00A8372C">
        <w:rPr>
          <w:sz w:val="28"/>
          <w:szCs w:val="28"/>
        </w:rPr>
        <w:t xml:space="preserve">захисту об’єктів критичної інфраструктури, </w:t>
      </w:r>
      <w:r w:rsidR="00A17FDB" w:rsidRPr="00A8372C">
        <w:rPr>
          <w:sz w:val="28"/>
          <w:szCs w:val="28"/>
        </w:rPr>
        <w:t xml:space="preserve">забезпечення безперебійної життєдіяльності Бучанської міської територіальної громади під час воєнного стану </w:t>
      </w:r>
      <w:r w:rsidRPr="00A8372C">
        <w:rPr>
          <w:bCs/>
          <w:sz w:val="28"/>
          <w:szCs w:val="28"/>
        </w:rPr>
        <w:t xml:space="preserve">виникла нагальна потреба у впровадженні та фінансуванні </w:t>
      </w:r>
      <w:r w:rsidR="00A17FDB" w:rsidRPr="00A8372C">
        <w:rPr>
          <w:bCs/>
          <w:sz w:val="28"/>
          <w:szCs w:val="28"/>
        </w:rPr>
        <w:t xml:space="preserve">комплексу </w:t>
      </w:r>
      <w:r w:rsidRPr="00A8372C">
        <w:rPr>
          <w:sz w:val="28"/>
          <w:szCs w:val="28"/>
        </w:rPr>
        <w:t xml:space="preserve">заходів </w:t>
      </w:r>
      <w:r w:rsidR="00A17FDB" w:rsidRPr="00A8372C">
        <w:rPr>
          <w:sz w:val="28"/>
          <w:szCs w:val="28"/>
        </w:rPr>
        <w:t xml:space="preserve">із забезпечення національного спротиву, мобілізаційної готовності та територіальної оборони </w:t>
      </w:r>
      <w:r w:rsidRPr="00A8372C">
        <w:rPr>
          <w:sz w:val="28"/>
          <w:szCs w:val="28"/>
        </w:rPr>
        <w:t>Бучанської міської територіальної громади.</w:t>
      </w:r>
    </w:p>
    <w:p w:rsidR="00EB2158" w:rsidRDefault="00EB2158" w:rsidP="00977A91">
      <w:pPr>
        <w:ind w:firstLine="567"/>
        <w:jc w:val="both"/>
        <w:rPr>
          <w:sz w:val="28"/>
          <w:szCs w:val="28"/>
        </w:rPr>
      </w:pPr>
      <w:r w:rsidRPr="00C54E38">
        <w:rPr>
          <w:sz w:val="28"/>
          <w:szCs w:val="28"/>
        </w:rPr>
        <w:t>Національний спротив - комплекс заходів, які організовуються та здійснюються з метою сприяння обороні України шляхом максимально широкого залучення громадян України до дій, спрямованих на забезпечення воєнної безпеки, суверенітету і територіальної цілісності держави, стримування і відсіч агресії та завдання противнику неприйнятних втрат, з огляду на які він буде змушений припинити збройну агресію проти України.</w:t>
      </w:r>
    </w:p>
    <w:p w:rsidR="005015E3" w:rsidRDefault="005015E3" w:rsidP="005015E3">
      <w:pPr>
        <w:ind w:firstLine="567"/>
        <w:jc w:val="both"/>
        <w:rPr>
          <w:sz w:val="28"/>
          <w:szCs w:val="28"/>
        </w:rPr>
      </w:pPr>
      <w:r w:rsidRPr="005015E3">
        <w:rPr>
          <w:sz w:val="28"/>
          <w:szCs w:val="28"/>
        </w:rPr>
        <w:t>Відповідно до ст.3 Закону України «Про основи національного спротиву» складовими національного спротиву є територіальна оборона, рух опору та підготовка громадян України до національного спротиву.</w:t>
      </w:r>
    </w:p>
    <w:p w:rsidR="00EA584D" w:rsidRPr="00EA584D" w:rsidRDefault="00D917BC" w:rsidP="005015E3">
      <w:pPr>
        <w:ind w:firstLine="567"/>
        <w:jc w:val="both"/>
        <w:rPr>
          <w:sz w:val="28"/>
          <w:szCs w:val="28"/>
        </w:rPr>
      </w:pPr>
      <w:hyperlink r:id="rId15" w:tgtFrame="_blank" w:history="1">
        <w:r w:rsidR="00EA584D" w:rsidRPr="00EA584D">
          <w:rPr>
            <w:rStyle w:val="a8"/>
            <w:color w:val="auto"/>
            <w:sz w:val="28"/>
            <w:szCs w:val="28"/>
            <w:u w:val="none"/>
            <w:shd w:val="clear" w:color="auto" w:fill="FFFFFF"/>
          </w:rPr>
          <w:t xml:space="preserve"> Законом України «Про національну безпеку України»</w:t>
        </w:r>
      </w:hyperlink>
      <w:r w:rsidR="00EA584D" w:rsidRPr="00EA584D">
        <w:rPr>
          <w:sz w:val="28"/>
          <w:szCs w:val="28"/>
          <w:shd w:val="clear" w:color="auto" w:fill="FFFFFF"/>
        </w:rPr>
        <w:t xml:space="preserve"> </w:t>
      </w:r>
      <w:r w:rsidR="00EA584D">
        <w:rPr>
          <w:sz w:val="28"/>
          <w:szCs w:val="28"/>
          <w:shd w:val="clear" w:color="auto" w:fill="FFFFFF"/>
        </w:rPr>
        <w:t>визначено, що с</w:t>
      </w:r>
      <w:r w:rsidR="00EA584D" w:rsidRPr="00EA584D">
        <w:rPr>
          <w:sz w:val="28"/>
          <w:szCs w:val="28"/>
          <w:shd w:val="clear" w:color="auto" w:fill="FFFFFF"/>
        </w:rPr>
        <w:t xml:space="preserve">или оборони - Збройні Сили України, а також інші утворені відповідно до законів України військові формування, правоохоронні та розвідувальні органи, органи </w:t>
      </w:r>
      <w:r w:rsidR="00EA584D" w:rsidRPr="00EA584D">
        <w:rPr>
          <w:sz w:val="28"/>
          <w:szCs w:val="28"/>
          <w:shd w:val="clear" w:color="auto" w:fill="FFFFFF"/>
        </w:rPr>
        <w:lastRenderedPageBreak/>
        <w:t>спеціального призначення з правоохоронними функціями, на які </w:t>
      </w:r>
      <w:hyperlink r:id="rId16" w:tgtFrame="_blank" w:history="1">
        <w:r w:rsidR="00EA584D" w:rsidRPr="00EA584D">
          <w:rPr>
            <w:sz w:val="28"/>
            <w:szCs w:val="28"/>
            <w:shd w:val="clear" w:color="auto" w:fill="FFFFFF"/>
          </w:rPr>
          <w:t>Конституцією</w:t>
        </w:r>
      </w:hyperlink>
      <w:r w:rsidR="00EA584D" w:rsidRPr="00EA584D">
        <w:rPr>
          <w:sz w:val="28"/>
          <w:szCs w:val="28"/>
          <w:shd w:val="clear" w:color="auto" w:fill="FFFFFF"/>
        </w:rPr>
        <w:t> та законами України покладено функції із забезпечення оборони держави</w:t>
      </w:r>
      <w:r w:rsidR="00EA584D">
        <w:rPr>
          <w:sz w:val="28"/>
          <w:szCs w:val="28"/>
          <w:shd w:val="clear" w:color="auto" w:fill="FFFFFF"/>
        </w:rPr>
        <w:t>.</w:t>
      </w:r>
    </w:p>
    <w:p w:rsidR="00A17FDB" w:rsidRPr="00A17FDB" w:rsidRDefault="00A17FDB" w:rsidP="00A17FDB">
      <w:pPr>
        <w:ind w:firstLine="567"/>
        <w:jc w:val="both"/>
        <w:rPr>
          <w:sz w:val="28"/>
          <w:szCs w:val="28"/>
        </w:rPr>
      </w:pPr>
      <w:r w:rsidRPr="00A17FDB">
        <w:rPr>
          <w:sz w:val="28"/>
          <w:szCs w:val="28"/>
        </w:rPr>
        <w:t xml:space="preserve">В основу реалізації Програми покладено принцип взаємодії </w:t>
      </w:r>
      <w:r>
        <w:rPr>
          <w:sz w:val="28"/>
          <w:szCs w:val="28"/>
        </w:rPr>
        <w:t xml:space="preserve">виконавчих органів </w:t>
      </w:r>
      <w:r w:rsidRPr="00A17FDB">
        <w:rPr>
          <w:sz w:val="28"/>
          <w:szCs w:val="28"/>
        </w:rPr>
        <w:t xml:space="preserve">Бучанської міської ради, Бучанського районного центру комплектування та соціальної підтримки,  правоохоронних органів, підприємств,  установ  та організацій незалежно від форми власності, Добровольчого формування Бучанської міської територіальної громади №1 щодо забезпечення системи </w:t>
      </w:r>
      <w:r>
        <w:rPr>
          <w:sz w:val="28"/>
          <w:szCs w:val="28"/>
        </w:rPr>
        <w:t xml:space="preserve">заходів з національного спротиву, </w:t>
      </w:r>
      <w:r w:rsidRPr="00A17FDB">
        <w:rPr>
          <w:sz w:val="28"/>
          <w:szCs w:val="28"/>
        </w:rPr>
        <w:t xml:space="preserve">мобілізаційних заходів та територіальної оборони Бучанської міської територіальної громади. </w:t>
      </w:r>
    </w:p>
    <w:p w:rsidR="00A17FDB" w:rsidRPr="00C54E38" w:rsidRDefault="00A17FDB" w:rsidP="00A17FDB">
      <w:pPr>
        <w:ind w:firstLine="567"/>
        <w:jc w:val="both"/>
        <w:rPr>
          <w:sz w:val="28"/>
          <w:szCs w:val="28"/>
        </w:rPr>
      </w:pPr>
      <w:r w:rsidRPr="00A17FDB">
        <w:rPr>
          <w:sz w:val="28"/>
          <w:szCs w:val="28"/>
        </w:rPr>
        <w:t>Прийняття Програми направлене на захист суверенітету і територіальної цілісності України, забезпечення її економічної та інформаційної безпеки, підтримку військових формувань та правоохоронних органів на території Бучанської міської територіальної громади, які забезпечують захист важливих (стратегічних) об’єктів і комунікацій, органів державної влади, органів місцевого самоврядування, території і населення, боротьби з диверсійними та іншими незаконно створеними озброєними формуваннями, а також підтримка безпеки і правопорядку, ліквідації наслідків над</w:t>
      </w:r>
      <w:r>
        <w:rPr>
          <w:sz w:val="28"/>
          <w:szCs w:val="28"/>
        </w:rPr>
        <w:t>звичайних ситуацій воєнного характеру</w:t>
      </w:r>
      <w:r w:rsidRPr="00A17FDB">
        <w:rPr>
          <w:sz w:val="28"/>
          <w:szCs w:val="28"/>
        </w:rPr>
        <w:t>.</w:t>
      </w:r>
    </w:p>
    <w:p w:rsidR="00EB2158" w:rsidRPr="00BB2812" w:rsidRDefault="00B70872" w:rsidP="00BB2812">
      <w:pPr>
        <w:ind w:firstLine="567"/>
        <w:jc w:val="both"/>
        <w:rPr>
          <w:b/>
          <w:bCs/>
          <w:sz w:val="28"/>
          <w:szCs w:val="28"/>
        </w:rPr>
      </w:pPr>
      <w:r w:rsidRPr="00B70872">
        <w:rPr>
          <w:color w:val="333333"/>
          <w:sz w:val="28"/>
          <w:szCs w:val="28"/>
          <w:bdr w:val="none" w:sz="0" w:space="0" w:color="auto" w:frame="1"/>
          <w:lang w:eastAsia="uk-UA"/>
        </w:rPr>
        <w:t>Пріоритетним завдання</w:t>
      </w:r>
      <w:r>
        <w:rPr>
          <w:color w:val="333333"/>
          <w:sz w:val="28"/>
          <w:szCs w:val="28"/>
          <w:bdr w:val="none" w:sz="0" w:space="0" w:color="auto" w:frame="1"/>
          <w:lang w:eastAsia="uk-UA"/>
        </w:rPr>
        <w:t>м є</w:t>
      </w:r>
      <w:r w:rsidRPr="00B70872">
        <w:rPr>
          <w:color w:val="333333"/>
          <w:sz w:val="28"/>
          <w:szCs w:val="28"/>
          <w:bdr w:val="none" w:sz="0" w:space="0" w:color="auto" w:frame="1"/>
          <w:lang w:eastAsia="uk-UA"/>
        </w:rPr>
        <w:t xml:space="preserve"> </w:t>
      </w:r>
      <w:r w:rsidR="00BB2812" w:rsidRPr="00F9702E">
        <w:rPr>
          <w:color w:val="333333"/>
          <w:sz w:val="28"/>
          <w:szCs w:val="28"/>
          <w:bdr w:val="none" w:sz="0" w:space="0" w:color="auto" w:frame="1"/>
          <w:lang w:eastAsia="uk-UA"/>
        </w:rPr>
        <w:t>удосконалення підготовки особового складу військових частин (підрозділів) Сил територіальної оборони та добровольчих формувань територіальних громад до виконання завдань територіальної оборони направлених на</w:t>
      </w:r>
      <w:r w:rsidR="00BB2812">
        <w:rPr>
          <w:color w:val="333333"/>
          <w:sz w:val="28"/>
          <w:szCs w:val="28"/>
          <w:bdr w:val="none" w:sz="0" w:space="0" w:color="auto" w:frame="1"/>
          <w:lang w:eastAsia="uk-UA"/>
        </w:rPr>
        <w:t>:</w:t>
      </w:r>
    </w:p>
    <w:p w:rsidR="00EB2158" w:rsidRPr="00C54E38" w:rsidRDefault="00EB2158" w:rsidP="00EB2158">
      <w:pPr>
        <w:ind w:firstLine="567"/>
        <w:jc w:val="both"/>
        <w:rPr>
          <w:sz w:val="28"/>
          <w:szCs w:val="28"/>
        </w:rPr>
      </w:pPr>
      <w:bookmarkStart w:id="0" w:name="n369"/>
      <w:bookmarkStart w:id="1" w:name="n370"/>
      <w:bookmarkEnd w:id="0"/>
      <w:bookmarkEnd w:id="1"/>
      <w:r w:rsidRPr="00C54E38">
        <w:rPr>
          <w:sz w:val="28"/>
          <w:szCs w:val="28"/>
        </w:rPr>
        <w:t>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(сил) або/чи угруповання об’єднаних сил, призначених для ведення воєнних (бойових) дій з відсічі збройної агресії проти України;</w:t>
      </w:r>
    </w:p>
    <w:p w:rsidR="00EB2158" w:rsidRPr="00C54E38" w:rsidRDefault="00EB2158" w:rsidP="00EB2158">
      <w:pPr>
        <w:ind w:firstLine="567"/>
        <w:jc w:val="both"/>
        <w:rPr>
          <w:sz w:val="28"/>
          <w:szCs w:val="28"/>
        </w:rPr>
      </w:pPr>
      <w:bookmarkStart w:id="2" w:name="n35"/>
      <w:bookmarkStart w:id="3" w:name="n36"/>
      <w:bookmarkStart w:id="4" w:name="n37"/>
      <w:bookmarkStart w:id="5" w:name="n38"/>
      <w:bookmarkEnd w:id="2"/>
      <w:bookmarkEnd w:id="3"/>
      <w:bookmarkEnd w:id="4"/>
      <w:bookmarkEnd w:id="5"/>
      <w:r w:rsidRPr="00C54E38">
        <w:rPr>
          <w:sz w:val="28"/>
          <w:szCs w:val="28"/>
        </w:rPr>
        <w:t>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rsidR="00EB2158" w:rsidRPr="00C54E38" w:rsidRDefault="00EB2158" w:rsidP="00EB2158">
      <w:pPr>
        <w:ind w:firstLine="567"/>
        <w:jc w:val="both"/>
        <w:rPr>
          <w:sz w:val="28"/>
          <w:szCs w:val="28"/>
        </w:rPr>
      </w:pPr>
      <w:bookmarkStart w:id="6" w:name="n39"/>
      <w:bookmarkEnd w:id="6"/>
      <w:r w:rsidRPr="00C54E38">
        <w:rPr>
          <w:sz w:val="28"/>
          <w:szCs w:val="28"/>
        </w:rPr>
        <w:t>участь в охороні та обороні важливих об’єктів і комунікацій, інших критично важливих об’єктів інфраструктури, порушення функціонування та виведення з ладу яких становлять загрозу для життєдіяльності населення;</w:t>
      </w:r>
    </w:p>
    <w:p w:rsidR="00EB2158" w:rsidRPr="00C54E38" w:rsidRDefault="00EB2158" w:rsidP="00EB2158">
      <w:pPr>
        <w:ind w:firstLine="567"/>
        <w:jc w:val="both"/>
        <w:rPr>
          <w:sz w:val="28"/>
          <w:szCs w:val="28"/>
        </w:rPr>
      </w:pPr>
      <w:bookmarkStart w:id="7" w:name="n40"/>
      <w:bookmarkStart w:id="8" w:name="n43"/>
      <w:bookmarkStart w:id="9" w:name="n44"/>
      <w:bookmarkEnd w:id="7"/>
      <w:bookmarkEnd w:id="8"/>
      <w:bookmarkEnd w:id="9"/>
      <w:r w:rsidRPr="00C54E38">
        <w:rPr>
          <w:sz w:val="28"/>
          <w:szCs w:val="28"/>
        </w:rPr>
        <w:t>участь у боротьбі з диверсійно-розвідувальними силами, іншими збройними формуваннями агресора (противника).</w:t>
      </w:r>
    </w:p>
    <w:p w:rsidR="00EB2158" w:rsidRPr="00C54E38" w:rsidRDefault="00EB2158" w:rsidP="00EB2158">
      <w:pPr>
        <w:ind w:firstLine="567"/>
        <w:jc w:val="both"/>
        <w:rPr>
          <w:sz w:val="28"/>
          <w:szCs w:val="28"/>
        </w:rPr>
      </w:pPr>
      <w:r w:rsidRPr="00C54E38">
        <w:rPr>
          <w:sz w:val="28"/>
          <w:szCs w:val="28"/>
        </w:rPr>
        <w:t>Рух опору як складова національного спротиву формує осередки руху опору та здійснює їх підготовку та забезпечення.</w:t>
      </w:r>
    </w:p>
    <w:p w:rsidR="00EB2158" w:rsidRPr="00C54E38" w:rsidRDefault="00EB2158" w:rsidP="00EB2158">
      <w:pPr>
        <w:ind w:firstLine="567"/>
        <w:jc w:val="both"/>
        <w:rPr>
          <w:sz w:val="28"/>
          <w:szCs w:val="28"/>
        </w:rPr>
      </w:pPr>
      <w:bookmarkStart w:id="10" w:name="n51"/>
      <w:bookmarkStart w:id="11" w:name="n48"/>
      <w:bookmarkEnd w:id="10"/>
      <w:bookmarkEnd w:id="11"/>
      <w:r w:rsidRPr="00C54E38">
        <w:rPr>
          <w:sz w:val="28"/>
          <w:szCs w:val="28"/>
        </w:rPr>
        <w:t>Не менш важливим є завдання підготовки громадян України до національного спротиву, зокрема:</w:t>
      </w:r>
    </w:p>
    <w:p w:rsidR="00EB2158" w:rsidRPr="00C54E38" w:rsidRDefault="00EB2158" w:rsidP="00EB2158">
      <w:pPr>
        <w:ind w:firstLine="567"/>
        <w:jc w:val="both"/>
        <w:rPr>
          <w:sz w:val="28"/>
          <w:szCs w:val="28"/>
        </w:rPr>
      </w:pPr>
      <w:bookmarkStart w:id="12" w:name="n52"/>
      <w:bookmarkEnd w:id="12"/>
      <w:r w:rsidRPr="00C54E38">
        <w:rPr>
          <w:sz w:val="28"/>
          <w:szCs w:val="28"/>
        </w:rPr>
        <w:t xml:space="preserve">сприяння набуттю громадянами України готовності та здатності виконання конституційного обов’язку щодо захисту </w:t>
      </w:r>
      <w:r w:rsidR="00B70872">
        <w:rPr>
          <w:sz w:val="28"/>
          <w:szCs w:val="28"/>
        </w:rPr>
        <w:t>держави</w:t>
      </w:r>
      <w:r w:rsidRPr="00C54E38">
        <w:rPr>
          <w:sz w:val="28"/>
          <w:szCs w:val="28"/>
        </w:rPr>
        <w:t>, незалежності та територіальної цілісності України;</w:t>
      </w:r>
    </w:p>
    <w:p w:rsidR="00EB2158" w:rsidRPr="00C54E38" w:rsidRDefault="00EB2158" w:rsidP="00EB2158">
      <w:pPr>
        <w:ind w:firstLine="567"/>
        <w:jc w:val="both"/>
        <w:rPr>
          <w:sz w:val="28"/>
          <w:szCs w:val="28"/>
        </w:rPr>
      </w:pPr>
      <w:bookmarkStart w:id="13" w:name="n53"/>
      <w:bookmarkEnd w:id="13"/>
      <w:r w:rsidRPr="00C54E38">
        <w:rPr>
          <w:sz w:val="28"/>
          <w:szCs w:val="28"/>
        </w:rPr>
        <w:t>військово-патріотичне виховання громадян України;</w:t>
      </w:r>
    </w:p>
    <w:p w:rsidR="00EB2158" w:rsidRPr="00C54E38" w:rsidRDefault="00EB2158" w:rsidP="00EB2158">
      <w:pPr>
        <w:ind w:firstLine="567"/>
        <w:jc w:val="both"/>
        <w:rPr>
          <w:sz w:val="28"/>
          <w:szCs w:val="28"/>
        </w:rPr>
      </w:pPr>
      <w:bookmarkStart w:id="14" w:name="n54"/>
      <w:bookmarkEnd w:id="14"/>
      <w:r w:rsidRPr="00C54E38">
        <w:rPr>
          <w:sz w:val="28"/>
          <w:szCs w:val="28"/>
        </w:rPr>
        <w:t>підготовка населення до умов життєдіяльності в районах ведення (воєнних) бойових дій.</w:t>
      </w:r>
    </w:p>
    <w:p w:rsidR="00C232D3" w:rsidRPr="00F9702E" w:rsidRDefault="00C232D3" w:rsidP="006B0886">
      <w:pPr>
        <w:shd w:val="clear" w:color="auto" w:fill="FFFFFF"/>
        <w:jc w:val="both"/>
        <w:rPr>
          <w:color w:val="333333"/>
          <w:sz w:val="28"/>
          <w:szCs w:val="28"/>
          <w:lang w:eastAsia="uk-UA"/>
        </w:rPr>
      </w:pPr>
      <w:bookmarkStart w:id="15" w:name="n45"/>
      <w:bookmarkEnd w:id="15"/>
      <w:r w:rsidRPr="00F9702E">
        <w:rPr>
          <w:color w:val="333333"/>
          <w:sz w:val="28"/>
          <w:szCs w:val="28"/>
          <w:bdr w:val="none" w:sz="0" w:space="0" w:color="auto" w:frame="1"/>
          <w:lang w:eastAsia="uk-UA"/>
        </w:rPr>
        <w:lastRenderedPageBreak/>
        <w:t xml:space="preserve">      Потребу  розроблення Програми та правомірність </w:t>
      </w:r>
      <w:r w:rsidR="006B0886" w:rsidRPr="006B0886">
        <w:rPr>
          <w:color w:val="333333"/>
          <w:sz w:val="28"/>
          <w:szCs w:val="28"/>
          <w:bdr w:val="none" w:sz="0" w:space="0" w:color="auto" w:frame="1"/>
          <w:lang w:eastAsia="uk-UA"/>
        </w:rPr>
        <w:t xml:space="preserve">її </w:t>
      </w:r>
      <w:r w:rsidRPr="00F9702E">
        <w:rPr>
          <w:color w:val="333333"/>
          <w:sz w:val="28"/>
          <w:szCs w:val="28"/>
          <w:bdr w:val="none" w:sz="0" w:space="0" w:color="auto" w:frame="1"/>
          <w:lang w:eastAsia="uk-UA"/>
        </w:rPr>
        <w:t xml:space="preserve">фінансування за рахунок місцевого </w:t>
      </w:r>
      <w:r w:rsidR="006B0886" w:rsidRPr="006B0886">
        <w:rPr>
          <w:color w:val="333333"/>
          <w:sz w:val="28"/>
          <w:szCs w:val="28"/>
          <w:bdr w:val="none" w:sz="0" w:space="0" w:color="auto" w:frame="1"/>
          <w:lang w:eastAsia="uk-UA"/>
        </w:rPr>
        <w:t xml:space="preserve">бюджету </w:t>
      </w:r>
      <w:r w:rsidRPr="00F9702E">
        <w:rPr>
          <w:color w:val="333333"/>
          <w:sz w:val="28"/>
          <w:szCs w:val="28"/>
          <w:bdr w:val="none" w:sz="0" w:space="0" w:color="auto" w:frame="1"/>
          <w:lang w:eastAsia="uk-UA"/>
        </w:rPr>
        <w:t>регламентують:</w:t>
      </w:r>
    </w:p>
    <w:p w:rsidR="006B0886" w:rsidRDefault="006B0886" w:rsidP="006B0886">
      <w:pPr>
        <w:shd w:val="clear" w:color="auto" w:fill="FFFFFF"/>
        <w:ind w:firstLine="709"/>
        <w:jc w:val="both"/>
        <w:rPr>
          <w:color w:val="333333"/>
          <w:sz w:val="28"/>
          <w:szCs w:val="28"/>
          <w:bdr w:val="none" w:sz="0" w:space="0" w:color="auto" w:frame="1"/>
          <w:lang w:eastAsia="uk-UA"/>
        </w:rPr>
      </w:pPr>
      <w:r>
        <w:rPr>
          <w:color w:val="333333"/>
          <w:sz w:val="28"/>
          <w:szCs w:val="28"/>
          <w:bdr w:val="none" w:sz="0" w:space="0" w:color="auto" w:frame="1"/>
          <w:lang w:eastAsia="uk-UA"/>
        </w:rPr>
        <w:t>Закон України «</w:t>
      </w:r>
      <w:r w:rsidR="00C232D3" w:rsidRPr="00F9702E">
        <w:rPr>
          <w:color w:val="333333"/>
          <w:sz w:val="28"/>
          <w:szCs w:val="28"/>
          <w:bdr w:val="none" w:sz="0" w:space="0" w:color="auto" w:frame="1"/>
          <w:lang w:eastAsia="uk-UA"/>
        </w:rPr>
        <w:t>Про основи національного спротиву</w:t>
      </w:r>
      <w:r>
        <w:rPr>
          <w:color w:val="333333"/>
          <w:sz w:val="28"/>
          <w:szCs w:val="28"/>
          <w:bdr w:val="none" w:sz="0" w:space="0" w:color="auto" w:frame="1"/>
          <w:lang w:eastAsia="uk-UA"/>
        </w:rPr>
        <w:t>»</w:t>
      </w:r>
      <w:r w:rsidR="00C232D3" w:rsidRPr="00F9702E">
        <w:rPr>
          <w:color w:val="333333"/>
          <w:sz w:val="28"/>
          <w:szCs w:val="28"/>
          <w:bdr w:val="none" w:sz="0" w:space="0" w:color="auto" w:frame="1"/>
          <w:lang w:eastAsia="uk-UA"/>
        </w:rPr>
        <w:t>, зокрема, відповідно до пункту 1 статті 23 цього закону, фінансування та матеріально-технічне забезпечення національного спротиву здійснюються за рахунок і в межах коштів Державного бюджету України, місцевих бюджетів, а також з інших не заборонених законодавством України джерел</w:t>
      </w:r>
      <w:r>
        <w:rPr>
          <w:color w:val="333333"/>
          <w:sz w:val="28"/>
          <w:szCs w:val="28"/>
          <w:bdr w:val="none" w:sz="0" w:space="0" w:color="auto" w:frame="1"/>
          <w:lang w:eastAsia="uk-UA"/>
        </w:rPr>
        <w:t xml:space="preserve"> та в</w:t>
      </w:r>
      <w:r w:rsidRPr="006B0886">
        <w:rPr>
          <w:color w:val="333333"/>
          <w:sz w:val="28"/>
          <w:szCs w:val="28"/>
          <w:bdr w:val="none" w:sz="0" w:space="0" w:color="auto" w:frame="1"/>
          <w:lang w:eastAsia="uk-UA"/>
        </w:rPr>
        <w:t>ідповідно до ст.14 сільські, селищні та міські ради забезпечують у межах відповідних видатків місцевих бюджетів належне фінансування заходів територіальної оборони місцевого значення.</w:t>
      </w:r>
    </w:p>
    <w:p w:rsidR="00D1473C" w:rsidRDefault="00D1473C" w:rsidP="00824A4A">
      <w:pPr>
        <w:shd w:val="clear" w:color="auto" w:fill="FFFFFF"/>
        <w:jc w:val="center"/>
        <w:rPr>
          <w:b/>
          <w:bCs/>
          <w:sz w:val="28"/>
          <w:szCs w:val="28"/>
        </w:rPr>
      </w:pPr>
      <w:r w:rsidRPr="00D1473C">
        <w:rPr>
          <w:b/>
          <w:bCs/>
          <w:sz w:val="28"/>
          <w:szCs w:val="28"/>
        </w:rPr>
        <w:t>ІІІ. ВИЗНАЧЕННЯ МЕТИ ПРОГРАМИ</w:t>
      </w:r>
    </w:p>
    <w:p w:rsidR="005015E3" w:rsidRDefault="005015E3" w:rsidP="005015E3">
      <w:pPr>
        <w:autoSpaceDE w:val="0"/>
        <w:autoSpaceDN w:val="0"/>
        <w:adjustRightInd w:val="0"/>
        <w:ind w:firstLine="567"/>
        <w:jc w:val="both"/>
        <w:rPr>
          <w:rFonts w:eastAsia="Calibri"/>
          <w:sz w:val="28"/>
          <w:szCs w:val="28"/>
        </w:rPr>
      </w:pPr>
      <w:r>
        <w:rPr>
          <w:rFonts w:eastAsia="Calibri"/>
          <w:sz w:val="28"/>
          <w:szCs w:val="28"/>
        </w:rPr>
        <w:t>Метою</w:t>
      </w:r>
      <w:r w:rsidRPr="005015E3">
        <w:rPr>
          <w:rFonts w:eastAsia="Calibri"/>
          <w:sz w:val="28"/>
          <w:szCs w:val="28"/>
        </w:rPr>
        <w:t xml:space="preserve"> Програми є </w:t>
      </w:r>
      <w:r w:rsidRPr="005015E3">
        <w:rPr>
          <w:rFonts w:eastAsia="Calibri"/>
          <w:sz w:val="28"/>
          <w:szCs w:val="28"/>
          <w:lang w:val="az-Cyrl-AZ"/>
        </w:rPr>
        <w:t>здійснення цілісної політики підготовки населення і територій Бучанської міської територіальної громади до національного спротиву</w:t>
      </w:r>
      <w:r>
        <w:rPr>
          <w:rFonts w:eastAsia="Calibri"/>
          <w:sz w:val="28"/>
          <w:szCs w:val="28"/>
          <w:lang w:val="az-Cyrl-AZ"/>
        </w:rPr>
        <w:t>,</w:t>
      </w:r>
      <w:r w:rsidRPr="005015E3">
        <w:rPr>
          <w:rFonts w:eastAsia="Calibri"/>
          <w:sz w:val="28"/>
          <w:szCs w:val="28"/>
        </w:rPr>
        <w:t xml:space="preserve"> реалізація державної політики у сфері обороноздатності держави, територіальної оборони,</w:t>
      </w:r>
      <w:r>
        <w:rPr>
          <w:rFonts w:eastAsia="Calibri"/>
          <w:sz w:val="28"/>
          <w:szCs w:val="28"/>
        </w:rPr>
        <w:t xml:space="preserve"> </w:t>
      </w:r>
      <w:r w:rsidRPr="005015E3">
        <w:rPr>
          <w:rFonts w:eastAsia="Calibri"/>
          <w:sz w:val="28"/>
          <w:szCs w:val="28"/>
        </w:rPr>
        <w:t>налагодження дієвої співпраці підрозділів Збройних Сил України, місцевих органів виконавчої влади та органів місцевого самоврядування у цій сфері, здійснення заходів щодо</w:t>
      </w:r>
    </w:p>
    <w:p w:rsidR="002446BB" w:rsidRDefault="005015E3" w:rsidP="005015E3">
      <w:pPr>
        <w:autoSpaceDE w:val="0"/>
        <w:autoSpaceDN w:val="0"/>
        <w:adjustRightInd w:val="0"/>
        <w:ind w:firstLine="567"/>
        <w:jc w:val="both"/>
        <w:rPr>
          <w:rFonts w:eastAsia="Calibri"/>
          <w:sz w:val="28"/>
          <w:szCs w:val="28"/>
        </w:rPr>
      </w:pPr>
      <w:r w:rsidRPr="005015E3">
        <w:rPr>
          <w:rFonts w:eastAsia="Calibri"/>
          <w:sz w:val="28"/>
          <w:szCs w:val="28"/>
        </w:rPr>
        <w:t>підготовки особового складу частин та підрозділів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w:t>
      </w:r>
    </w:p>
    <w:p w:rsidR="005015E3" w:rsidRPr="005015E3" w:rsidRDefault="005015E3" w:rsidP="005015E3">
      <w:pPr>
        <w:autoSpaceDE w:val="0"/>
        <w:autoSpaceDN w:val="0"/>
        <w:adjustRightInd w:val="0"/>
        <w:ind w:firstLine="567"/>
        <w:jc w:val="both"/>
        <w:rPr>
          <w:rFonts w:eastAsia="Calibri"/>
          <w:sz w:val="28"/>
          <w:szCs w:val="28"/>
        </w:rPr>
      </w:pPr>
      <w:r w:rsidRPr="005015E3">
        <w:rPr>
          <w:rFonts w:eastAsia="Calibri"/>
          <w:sz w:val="28"/>
          <w:szCs w:val="28"/>
        </w:rPr>
        <w:t xml:space="preserve">матеріально-технічного забезпечення потреб особового складу </w:t>
      </w:r>
      <w:r>
        <w:rPr>
          <w:rFonts w:eastAsia="Calibri"/>
          <w:sz w:val="28"/>
          <w:szCs w:val="28"/>
        </w:rPr>
        <w:t xml:space="preserve">військових </w:t>
      </w:r>
      <w:r w:rsidRPr="005015E3">
        <w:rPr>
          <w:rFonts w:eastAsia="Calibri"/>
          <w:sz w:val="28"/>
          <w:szCs w:val="28"/>
        </w:rPr>
        <w:t>підрозділів шляхом сприяння у забезпеченні потреб військових формувань, інших сил безпеки та оборони для виконання завдань за призначенням;</w:t>
      </w:r>
    </w:p>
    <w:p w:rsidR="005015E3" w:rsidRPr="005015E3" w:rsidRDefault="00EE7A85" w:rsidP="005015E3">
      <w:pPr>
        <w:autoSpaceDE w:val="0"/>
        <w:autoSpaceDN w:val="0"/>
        <w:adjustRightInd w:val="0"/>
        <w:ind w:firstLine="567"/>
        <w:jc w:val="both"/>
        <w:rPr>
          <w:rFonts w:eastAsia="Calibri"/>
          <w:sz w:val="28"/>
          <w:szCs w:val="28"/>
        </w:rPr>
      </w:pPr>
      <w:r w:rsidRPr="00EE7A85">
        <w:rPr>
          <w:rFonts w:eastAsia="Calibri"/>
          <w:sz w:val="28"/>
          <w:szCs w:val="28"/>
        </w:rPr>
        <w:t>проведення заходів з формування та розміщення військових підрозділів, створення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та забезпечення жи</w:t>
      </w:r>
      <w:r>
        <w:rPr>
          <w:rFonts w:eastAsia="Calibri"/>
          <w:sz w:val="28"/>
          <w:szCs w:val="28"/>
        </w:rPr>
        <w:t>ттєдіяльності військових частин</w:t>
      </w:r>
      <w:r w:rsidR="005015E3" w:rsidRPr="005015E3">
        <w:rPr>
          <w:rFonts w:eastAsia="Calibri"/>
          <w:sz w:val="28"/>
          <w:szCs w:val="28"/>
        </w:rPr>
        <w:t>;</w:t>
      </w:r>
    </w:p>
    <w:p w:rsidR="00EE7A85" w:rsidRDefault="005015E3" w:rsidP="005015E3">
      <w:pPr>
        <w:autoSpaceDE w:val="0"/>
        <w:autoSpaceDN w:val="0"/>
        <w:adjustRightInd w:val="0"/>
        <w:ind w:firstLine="567"/>
        <w:jc w:val="both"/>
        <w:rPr>
          <w:rFonts w:eastAsia="Calibri"/>
          <w:sz w:val="28"/>
          <w:szCs w:val="28"/>
        </w:rPr>
      </w:pPr>
      <w:r w:rsidRPr="005015E3">
        <w:rPr>
          <w:rFonts w:eastAsia="Calibri"/>
          <w:sz w:val="28"/>
          <w:szCs w:val="28"/>
        </w:rPr>
        <w:t>формування патріотично свідомої та вмотивованої, підготовленої молоді та учнів з використанням позитивного досвіду і можливостей структур Збройних Сил України у підготовці майбутніх захисників держави</w:t>
      </w:r>
      <w:r w:rsidR="00EE7A85">
        <w:rPr>
          <w:rFonts w:eastAsia="Calibri"/>
          <w:sz w:val="28"/>
          <w:szCs w:val="28"/>
        </w:rPr>
        <w:t>;</w:t>
      </w:r>
    </w:p>
    <w:p w:rsidR="005015E3" w:rsidRDefault="00EE7A85" w:rsidP="005015E3">
      <w:pPr>
        <w:autoSpaceDE w:val="0"/>
        <w:autoSpaceDN w:val="0"/>
        <w:adjustRightInd w:val="0"/>
        <w:ind w:firstLine="567"/>
        <w:jc w:val="both"/>
        <w:rPr>
          <w:rFonts w:eastAsia="Calibri"/>
          <w:sz w:val="28"/>
          <w:szCs w:val="28"/>
        </w:rPr>
      </w:pPr>
      <w:r w:rsidRPr="00EE7A85">
        <w:rPr>
          <w:rFonts w:eastAsia="Calibri"/>
          <w:sz w:val="28"/>
          <w:szCs w:val="28"/>
        </w:rPr>
        <w:t xml:space="preserve">підготовка населення </w:t>
      </w:r>
      <w:r>
        <w:rPr>
          <w:rFonts w:eastAsia="Calibri"/>
          <w:sz w:val="28"/>
          <w:szCs w:val="28"/>
        </w:rPr>
        <w:t xml:space="preserve">та територій Бучанської міської територіальної громади </w:t>
      </w:r>
      <w:r w:rsidRPr="00EE7A85">
        <w:rPr>
          <w:rFonts w:eastAsia="Calibri"/>
          <w:sz w:val="28"/>
          <w:szCs w:val="28"/>
        </w:rPr>
        <w:t>до національного спротиву</w:t>
      </w:r>
      <w:r w:rsidR="005015E3" w:rsidRPr="005015E3">
        <w:rPr>
          <w:rFonts w:eastAsia="Calibri"/>
          <w:sz w:val="28"/>
          <w:szCs w:val="28"/>
        </w:rPr>
        <w:t>.</w:t>
      </w:r>
    </w:p>
    <w:p w:rsidR="002446BB" w:rsidRPr="005015E3" w:rsidRDefault="002446BB" w:rsidP="005015E3">
      <w:pPr>
        <w:autoSpaceDE w:val="0"/>
        <w:autoSpaceDN w:val="0"/>
        <w:adjustRightInd w:val="0"/>
        <w:ind w:firstLine="567"/>
        <w:jc w:val="both"/>
        <w:rPr>
          <w:rFonts w:eastAsia="Calibri"/>
          <w:sz w:val="28"/>
          <w:szCs w:val="28"/>
        </w:rPr>
      </w:pPr>
    </w:p>
    <w:p w:rsidR="00D1473C" w:rsidRPr="00D1473C" w:rsidRDefault="00D1473C" w:rsidP="00D1473C">
      <w:pPr>
        <w:ind w:firstLine="900"/>
        <w:jc w:val="center"/>
        <w:rPr>
          <w:b/>
          <w:sz w:val="28"/>
          <w:szCs w:val="28"/>
        </w:rPr>
      </w:pPr>
      <w:r w:rsidRPr="00D1473C">
        <w:rPr>
          <w:b/>
          <w:sz w:val="28"/>
          <w:szCs w:val="28"/>
        </w:rPr>
        <w:t>І</w:t>
      </w:r>
      <w:r w:rsidRPr="00D1473C">
        <w:rPr>
          <w:b/>
          <w:sz w:val="28"/>
          <w:szCs w:val="28"/>
          <w:lang w:val="en-US"/>
        </w:rPr>
        <w:t>V</w:t>
      </w:r>
      <w:r w:rsidRPr="00D1473C">
        <w:rPr>
          <w:b/>
          <w:sz w:val="28"/>
          <w:szCs w:val="28"/>
          <w:lang w:val="ru-RU"/>
        </w:rPr>
        <w:t xml:space="preserve">. </w:t>
      </w:r>
      <w:r w:rsidRPr="00D1473C">
        <w:rPr>
          <w:b/>
          <w:sz w:val="28"/>
          <w:szCs w:val="28"/>
        </w:rPr>
        <w:t>ОБҐРУНТУВАННЯ ШЛЯХІВ І ЗАСОБІВ РОЗВ’ЯЗАННЯ ПРОБЛЕМИ, ПОКАЗНИКИ РЕЗУЛЬТАТИВНОСТІ ПРОГРАМИ</w:t>
      </w:r>
    </w:p>
    <w:p w:rsidR="00D1473C" w:rsidRPr="00D1473C" w:rsidRDefault="00D1473C" w:rsidP="00D1473C">
      <w:pPr>
        <w:ind w:firstLine="900"/>
        <w:jc w:val="center"/>
        <w:rPr>
          <w:b/>
          <w:sz w:val="16"/>
          <w:szCs w:val="16"/>
        </w:rPr>
      </w:pPr>
    </w:p>
    <w:p w:rsidR="00824A4A" w:rsidRDefault="00D1473C" w:rsidP="003B6865">
      <w:pPr>
        <w:ind w:firstLine="709"/>
        <w:jc w:val="both"/>
        <w:rPr>
          <w:sz w:val="28"/>
          <w:szCs w:val="28"/>
        </w:rPr>
      </w:pPr>
      <w:r w:rsidRPr="00D1473C">
        <w:rPr>
          <w:sz w:val="28"/>
          <w:szCs w:val="28"/>
        </w:rPr>
        <w:t xml:space="preserve">Програма передбачає формування та всебічне забезпечення військових формувань, інших сил безпеки та оборони, підрозділів та добровольчих формувань територіальної оборони необхідними матеріально-технічними засобами, їх підготовку та функціонування в умовах воєнного стану, підготовку населення і територій громади до національного спротиву, забезпечення безперебійної життєдіяльності </w:t>
      </w:r>
      <w:r w:rsidR="00CF082E">
        <w:rPr>
          <w:sz w:val="28"/>
          <w:szCs w:val="28"/>
        </w:rPr>
        <w:t>Бучанської</w:t>
      </w:r>
      <w:r w:rsidRPr="00D1473C">
        <w:rPr>
          <w:sz w:val="28"/>
          <w:szCs w:val="28"/>
        </w:rPr>
        <w:t xml:space="preserve"> міської територіальної</w:t>
      </w:r>
      <w:r w:rsidR="003B6865">
        <w:rPr>
          <w:sz w:val="28"/>
          <w:szCs w:val="28"/>
        </w:rPr>
        <w:t xml:space="preserve"> громади під час воєнного стану, а також </w:t>
      </w:r>
      <w:r w:rsidR="003B6865" w:rsidRPr="003B6865">
        <w:rPr>
          <w:sz w:val="28"/>
          <w:szCs w:val="28"/>
        </w:rPr>
        <w:t xml:space="preserve">впровадження комплексних заходів між </w:t>
      </w:r>
      <w:proofErr w:type="spellStart"/>
      <w:r w:rsidR="003B6865" w:rsidRPr="003B6865">
        <w:rPr>
          <w:sz w:val="28"/>
          <w:szCs w:val="28"/>
        </w:rPr>
        <w:t>Бучанською</w:t>
      </w:r>
      <w:proofErr w:type="spellEnd"/>
      <w:r w:rsidR="003B6865" w:rsidRPr="003B6865">
        <w:rPr>
          <w:sz w:val="28"/>
          <w:szCs w:val="28"/>
        </w:rPr>
        <w:t xml:space="preserve"> міською радою, її виконавчими органами, </w:t>
      </w:r>
      <w:r w:rsidR="00EE7A85">
        <w:rPr>
          <w:sz w:val="28"/>
          <w:szCs w:val="28"/>
        </w:rPr>
        <w:t xml:space="preserve">підприємствами, установами та організаціями, </w:t>
      </w:r>
      <w:r w:rsidR="003B6865" w:rsidRPr="003B6865">
        <w:rPr>
          <w:sz w:val="28"/>
          <w:szCs w:val="28"/>
        </w:rPr>
        <w:t xml:space="preserve">військовими частинами Збройних Сил України, Національної </w:t>
      </w:r>
      <w:r w:rsidR="003B6865" w:rsidRPr="003B6865">
        <w:rPr>
          <w:sz w:val="28"/>
          <w:szCs w:val="28"/>
        </w:rPr>
        <w:lastRenderedPageBreak/>
        <w:t xml:space="preserve">гвардії України, </w:t>
      </w:r>
      <w:r w:rsidR="00824A4A" w:rsidRPr="00824A4A">
        <w:rPr>
          <w:sz w:val="28"/>
          <w:szCs w:val="28"/>
        </w:rPr>
        <w:t>формуваннями з територіальної оборони для реалізації на території громади державної політики з питань захисту державного суверенітету, сприяння підвищенню обороноздатності держави, постійним підтриманням бойової та мобілізаційної готовності, проведення навчань та тренувань з практичного відпрацювання навичок бойової підготовки.</w:t>
      </w:r>
      <w:r w:rsidR="00824A4A">
        <w:rPr>
          <w:sz w:val="28"/>
          <w:szCs w:val="28"/>
        </w:rPr>
        <w:t xml:space="preserve"> </w:t>
      </w:r>
    </w:p>
    <w:p w:rsidR="00F13736" w:rsidRDefault="00F13736" w:rsidP="00F13736">
      <w:pPr>
        <w:ind w:firstLine="567"/>
        <w:jc w:val="both"/>
        <w:rPr>
          <w:sz w:val="28"/>
          <w:szCs w:val="28"/>
        </w:rPr>
      </w:pPr>
      <w:r w:rsidRPr="00F13736">
        <w:rPr>
          <w:sz w:val="28"/>
          <w:szCs w:val="28"/>
        </w:rPr>
        <w:t>Перелік напрямів діяльності та заходів  із визначенням шляхів їх реалізації та джерел фінансування відображені у Додатку до Програми.</w:t>
      </w:r>
    </w:p>
    <w:p w:rsidR="00F13736" w:rsidRPr="00F74DB2" w:rsidRDefault="00F13736" w:rsidP="003B6865">
      <w:pPr>
        <w:ind w:firstLine="709"/>
        <w:jc w:val="both"/>
        <w:rPr>
          <w:sz w:val="12"/>
          <w:szCs w:val="12"/>
        </w:rPr>
      </w:pPr>
    </w:p>
    <w:p w:rsidR="00F74DB2" w:rsidRPr="00F74DB2" w:rsidRDefault="00F74DB2" w:rsidP="00F74DB2">
      <w:pPr>
        <w:widowControl w:val="0"/>
        <w:shd w:val="clear" w:color="auto" w:fill="FFFFFF"/>
        <w:ind w:right="43" w:firstLine="900"/>
        <w:jc w:val="center"/>
        <w:rPr>
          <w:b/>
          <w:snapToGrid w:val="0"/>
          <w:sz w:val="28"/>
          <w:szCs w:val="28"/>
        </w:rPr>
      </w:pPr>
      <w:r w:rsidRPr="00F74DB2">
        <w:rPr>
          <w:b/>
          <w:sz w:val="28"/>
          <w:szCs w:val="28"/>
        </w:rPr>
        <w:t xml:space="preserve">Показники результативності </w:t>
      </w:r>
      <w:r w:rsidRPr="00F74DB2">
        <w:rPr>
          <w:b/>
          <w:snapToGrid w:val="0"/>
          <w:sz w:val="28"/>
          <w:szCs w:val="28"/>
        </w:rPr>
        <w:t xml:space="preserve">Програми  </w:t>
      </w:r>
    </w:p>
    <w:p w:rsidR="00F74DB2" w:rsidRPr="00F74DB2" w:rsidRDefault="00F74DB2" w:rsidP="00F74DB2">
      <w:pPr>
        <w:jc w:val="both"/>
        <w:rPr>
          <w:sz w:val="12"/>
          <w:szCs w:val="12"/>
        </w:rPr>
      </w:pPr>
    </w:p>
    <w:p w:rsidR="00F74DB2" w:rsidRDefault="00F74DB2" w:rsidP="00F74DB2">
      <w:pPr>
        <w:ind w:firstLine="709"/>
        <w:jc w:val="both"/>
        <w:rPr>
          <w:sz w:val="28"/>
          <w:szCs w:val="28"/>
        </w:rPr>
      </w:pPr>
      <w:r w:rsidRPr="00F74DB2">
        <w:rPr>
          <w:sz w:val="28"/>
          <w:szCs w:val="28"/>
        </w:rPr>
        <w:t xml:space="preserve">Результативним показником ефективності виконання заходів Програми є забезпечення підготовки населення і територій громади до національного спротиву, </w:t>
      </w:r>
      <w:r w:rsidR="00440F13" w:rsidRPr="00440F13">
        <w:rPr>
          <w:sz w:val="28"/>
          <w:szCs w:val="28"/>
        </w:rPr>
        <w:t xml:space="preserve">забезпечення мобілізаційної готовності, підготовка та </w:t>
      </w:r>
      <w:r w:rsidR="00AF61F4">
        <w:rPr>
          <w:sz w:val="28"/>
          <w:szCs w:val="28"/>
        </w:rPr>
        <w:t>функціонування</w:t>
      </w:r>
      <w:r w:rsidR="00440F13" w:rsidRPr="00440F13">
        <w:rPr>
          <w:sz w:val="28"/>
          <w:szCs w:val="28"/>
        </w:rPr>
        <w:t xml:space="preserve"> підрозділів</w:t>
      </w:r>
      <w:r w:rsidR="00AF61F4">
        <w:rPr>
          <w:sz w:val="28"/>
          <w:szCs w:val="28"/>
        </w:rPr>
        <w:t xml:space="preserve"> сил оборони</w:t>
      </w:r>
      <w:r w:rsidR="00440F13" w:rsidRPr="00440F13">
        <w:rPr>
          <w:sz w:val="28"/>
          <w:szCs w:val="28"/>
        </w:rPr>
        <w:t xml:space="preserve"> і добровольчих формувань, забезпечення їх потреб для виконання завдань за призначенням, забезпечення безперебійної життєдіяльності Бучанської міської територіальної громади під час воєнного стану.</w:t>
      </w:r>
    </w:p>
    <w:p w:rsidR="00663937" w:rsidRPr="00AF41B3" w:rsidRDefault="00663937" w:rsidP="00663937">
      <w:pPr>
        <w:rPr>
          <w:color w:val="000000"/>
          <w:sz w:val="28"/>
          <w:szCs w:val="28"/>
          <w:lang w:eastAsia="uk-UA"/>
        </w:rPr>
      </w:pPr>
    </w:p>
    <w:tbl>
      <w:tblPr>
        <w:tblStyle w:val="11"/>
        <w:tblW w:w="10065" w:type="dxa"/>
        <w:tblInd w:w="-431" w:type="dxa"/>
        <w:tblLayout w:type="fixed"/>
        <w:tblLook w:val="04A0" w:firstRow="1" w:lastRow="0" w:firstColumn="1" w:lastColumn="0" w:noHBand="0" w:noVBand="1"/>
      </w:tblPr>
      <w:tblGrid>
        <w:gridCol w:w="426"/>
        <w:gridCol w:w="5245"/>
        <w:gridCol w:w="850"/>
        <w:gridCol w:w="851"/>
        <w:gridCol w:w="992"/>
        <w:gridCol w:w="901"/>
        <w:gridCol w:w="800"/>
      </w:tblGrid>
      <w:tr w:rsidR="00663937" w:rsidRPr="00475B0E" w:rsidTr="00104761">
        <w:tc>
          <w:tcPr>
            <w:tcW w:w="426" w:type="dxa"/>
            <w:vMerge w:val="restart"/>
            <w:vAlign w:val="center"/>
          </w:tcPr>
          <w:p w:rsidR="00663937" w:rsidRPr="00AF41B3" w:rsidRDefault="00663937" w:rsidP="00FC14FF">
            <w:pPr>
              <w:jc w:val="center"/>
              <w:rPr>
                <w:b/>
                <w:sz w:val="28"/>
                <w:szCs w:val="28"/>
              </w:rPr>
            </w:pPr>
            <w:r w:rsidRPr="00AF41B3">
              <w:rPr>
                <w:b/>
                <w:sz w:val="28"/>
                <w:szCs w:val="28"/>
              </w:rPr>
              <w:t>№ з/п</w:t>
            </w:r>
          </w:p>
        </w:tc>
        <w:tc>
          <w:tcPr>
            <w:tcW w:w="5245" w:type="dxa"/>
            <w:vMerge w:val="restart"/>
            <w:vAlign w:val="center"/>
          </w:tcPr>
          <w:p w:rsidR="00663937" w:rsidRPr="00AF41B3" w:rsidRDefault="00663937" w:rsidP="00FC14FF">
            <w:pPr>
              <w:jc w:val="center"/>
              <w:rPr>
                <w:b/>
                <w:sz w:val="28"/>
                <w:szCs w:val="28"/>
              </w:rPr>
            </w:pPr>
            <w:r w:rsidRPr="00AF41B3">
              <w:rPr>
                <w:b/>
                <w:sz w:val="28"/>
                <w:szCs w:val="28"/>
              </w:rPr>
              <w:t>Назва показника</w:t>
            </w:r>
          </w:p>
        </w:tc>
        <w:tc>
          <w:tcPr>
            <w:tcW w:w="850" w:type="dxa"/>
            <w:vMerge w:val="restart"/>
            <w:textDirection w:val="btLr"/>
            <w:vAlign w:val="center"/>
          </w:tcPr>
          <w:p w:rsidR="00663937" w:rsidRPr="00AF41B3" w:rsidRDefault="00663937" w:rsidP="00FC14FF">
            <w:pPr>
              <w:ind w:left="113" w:right="113"/>
              <w:jc w:val="center"/>
              <w:rPr>
                <w:b/>
                <w:sz w:val="28"/>
                <w:szCs w:val="28"/>
              </w:rPr>
            </w:pPr>
            <w:r w:rsidRPr="00AF41B3">
              <w:rPr>
                <w:b/>
                <w:sz w:val="28"/>
                <w:szCs w:val="28"/>
              </w:rPr>
              <w:t>Од</w:t>
            </w:r>
            <w:r w:rsidRPr="00475B0E">
              <w:rPr>
                <w:b/>
                <w:sz w:val="28"/>
                <w:szCs w:val="28"/>
              </w:rPr>
              <w:t xml:space="preserve">. </w:t>
            </w:r>
            <w:r w:rsidRPr="00AF41B3">
              <w:rPr>
                <w:b/>
                <w:sz w:val="28"/>
                <w:szCs w:val="28"/>
              </w:rPr>
              <w:t>виміру</w:t>
            </w:r>
          </w:p>
        </w:tc>
        <w:tc>
          <w:tcPr>
            <w:tcW w:w="851" w:type="dxa"/>
            <w:vMerge w:val="restart"/>
            <w:textDirection w:val="btLr"/>
            <w:vAlign w:val="center"/>
          </w:tcPr>
          <w:p w:rsidR="00663937" w:rsidRPr="00AF41B3" w:rsidRDefault="00663937" w:rsidP="00FC14FF">
            <w:pPr>
              <w:ind w:left="113" w:right="113"/>
              <w:jc w:val="center"/>
              <w:rPr>
                <w:b/>
                <w:sz w:val="28"/>
                <w:szCs w:val="28"/>
              </w:rPr>
            </w:pPr>
            <w:r w:rsidRPr="00AF41B3">
              <w:rPr>
                <w:b/>
                <w:sz w:val="28"/>
                <w:szCs w:val="28"/>
              </w:rPr>
              <w:t>Вихідні дані на початок дії програми</w:t>
            </w:r>
          </w:p>
        </w:tc>
        <w:tc>
          <w:tcPr>
            <w:tcW w:w="2693" w:type="dxa"/>
            <w:gridSpan w:val="3"/>
            <w:vAlign w:val="center"/>
          </w:tcPr>
          <w:p w:rsidR="00663937" w:rsidRPr="00AF41B3" w:rsidRDefault="00663937" w:rsidP="00FC14FF">
            <w:pPr>
              <w:jc w:val="center"/>
              <w:rPr>
                <w:b/>
                <w:sz w:val="28"/>
                <w:szCs w:val="28"/>
              </w:rPr>
            </w:pPr>
            <w:r w:rsidRPr="00475B0E">
              <w:rPr>
                <w:b/>
                <w:sz w:val="28"/>
                <w:szCs w:val="28"/>
              </w:rPr>
              <w:t>Роки виконання Програми</w:t>
            </w:r>
          </w:p>
        </w:tc>
      </w:tr>
      <w:tr w:rsidR="00663937" w:rsidRPr="00475B0E" w:rsidTr="00104761">
        <w:trPr>
          <w:trHeight w:val="1368"/>
        </w:trPr>
        <w:tc>
          <w:tcPr>
            <w:tcW w:w="426" w:type="dxa"/>
            <w:vMerge/>
            <w:vAlign w:val="center"/>
          </w:tcPr>
          <w:p w:rsidR="00663937" w:rsidRPr="00AF41B3" w:rsidRDefault="00663937" w:rsidP="00FC14FF">
            <w:pPr>
              <w:jc w:val="center"/>
              <w:rPr>
                <w:sz w:val="28"/>
                <w:szCs w:val="28"/>
              </w:rPr>
            </w:pPr>
          </w:p>
        </w:tc>
        <w:tc>
          <w:tcPr>
            <w:tcW w:w="5245" w:type="dxa"/>
            <w:vMerge/>
            <w:vAlign w:val="center"/>
          </w:tcPr>
          <w:p w:rsidR="00663937" w:rsidRPr="00AF41B3" w:rsidRDefault="00663937" w:rsidP="00FC14FF">
            <w:pPr>
              <w:jc w:val="center"/>
              <w:rPr>
                <w:sz w:val="28"/>
                <w:szCs w:val="28"/>
              </w:rPr>
            </w:pPr>
          </w:p>
        </w:tc>
        <w:tc>
          <w:tcPr>
            <w:tcW w:w="850" w:type="dxa"/>
            <w:vMerge/>
            <w:vAlign w:val="center"/>
          </w:tcPr>
          <w:p w:rsidR="00663937" w:rsidRPr="00AF41B3" w:rsidRDefault="00663937" w:rsidP="00FC14FF">
            <w:pPr>
              <w:jc w:val="center"/>
              <w:rPr>
                <w:sz w:val="28"/>
                <w:szCs w:val="28"/>
              </w:rPr>
            </w:pPr>
          </w:p>
        </w:tc>
        <w:tc>
          <w:tcPr>
            <w:tcW w:w="851" w:type="dxa"/>
            <w:vMerge/>
            <w:vAlign w:val="center"/>
          </w:tcPr>
          <w:p w:rsidR="00663937" w:rsidRPr="00AF41B3" w:rsidRDefault="00663937" w:rsidP="00FC14FF">
            <w:pPr>
              <w:jc w:val="center"/>
              <w:rPr>
                <w:sz w:val="28"/>
                <w:szCs w:val="28"/>
              </w:rPr>
            </w:pPr>
          </w:p>
        </w:tc>
        <w:tc>
          <w:tcPr>
            <w:tcW w:w="992" w:type="dxa"/>
            <w:vAlign w:val="center"/>
          </w:tcPr>
          <w:p w:rsidR="00663937" w:rsidRPr="00AF41B3" w:rsidRDefault="00663937" w:rsidP="00FC14FF">
            <w:pPr>
              <w:jc w:val="center"/>
              <w:rPr>
                <w:b/>
                <w:sz w:val="28"/>
                <w:szCs w:val="28"/>
              </w:rPr>
            </w:pPr>
            <w:r w:rsidRPr="00AF41B3">
              <w:rPr>
                <w:b/>
                <w:sz w:val="28"/>
                <w:szCs w:val="28"/>
              </w:rPr>
              <w:t>20</w:t>
            </w:r>
            <w:r w:rsidRPr="00475B0E">
              <w:rPr>
                <w:b/>
                <w:sz w:val="28"/>
                <w:szCs w:val="28"/>
              </w:rPr>
              <w:t>24</w:t>
            </w:r>
            <w:r w:rsidRPr="00AF41B3">
              <w:rPr>
                <w:b/>
                <w:sz w:val="28"/>
                <w:szCs w:val="28"/>
              </w:rPr>
              <w:t xml:space="preserve"> рік</w:t>
            </w:r>
          </w:p>
        </w:tc>
        <w:tc>
          <w:tcPr>
            <w:tcW w:w="901" w:type="dxa"/>
            <w:vAlign w:val="center"/>
          </w:tcPr>
          <w:p w:rsidR="00663937" w:rsidRPr="00AF41B3" w:rsidRDefault="00663937" w:rsidP="00FC14FF">
            <w:pPr>
              <w:jc w:val="center"/>
              <w:rPr>
                <w:b/>
                <w:sz w:val="28"/>
                <w:szCs w:val="28"/>
              </w:rPr>
            </w:pPr>
            <w:r w:rsidRPr="00AF41B3">
              <w:rPr>
                <w:b/>
                <w:sz w:val="28"/>
                <w:szCs w:val="28"/>
              </w:rPr>
              <w:t>20</w:t>
            </w:r>
            <w:r w:rsidRPr="00475B0E">
              <w:rPr>
                <w:b/>
                <w:sz w:val="28"/>
                <w:szCs w:val="28"/>
              </w:rPr>
              <w:t>25</w:t>
            </w:r>
            <w:r w:rsidRPr="00AF41B3">
              <w:rPr>
                <w:b/>
                <w:sz w:val="28"/>
                <w:szCs w:val="28"/>
              </w:rPr>
              <w:t xml:space="preserve"> рік</w:t>
            </w:r>
          </w:p>
        </w:tc>
        <w:tc>
          <w:tcPr>
            <w:tcW w:w="800" w:type="dxa"/>
            <w:vAlign w:val="center"/>
          </w:tcPr>
          <w:p w:rsidR="00663937" w:rsidRPr="00AF41B3" w:rsidRDefault="00663937" w:rsidP="00FC14FF">
            <w:pPr>
              <w:jc w:val="center"/>
              <w:rPr>
                <w:b/>
                <w:sz w:val="28"/>
                <w:szCs w:val="28"/>
              </w:rPr>
            </w:pPr>
            <w:r w:rsidRPr="00AF41B3">
              <w:rPr>
                <w:b/>
                <w:sz w:val="28"/>
                <w:szCs w:val="28"/>
              </w:rPr>
              <w:t>20</w:t>
            </w:r>
            <w:r w:rsidRPr="00475B0E">
              <w:rPr>
                <w:b/>
                <w:sz w:val="28"/>
                <w:szCs w:val="28"/>
              </w:rPr>
              <w:t xml:space="preserve">26 </w:t>
            </w:r>
            <w:r w:rsidRPr="00AF41B3">
              <w:rPr>
                <w:b/>
                <w:sz w:val="28"/>
                <w:szCs w:val="28"/>
              </w:rPr>
              <w:t>рік</w:t>
            </w:r>
          </w:p>
        </w:tc>
      </w:tr>
      <w:tr w:rsidR="00663937" w:rsidRPr="00475B0E" w:rsidTr="00104761">
        <w:tc>
          <w:tcPr>
            <w:tcW w:w="426" w:type="dxa"/>
            <w:vAlign w:val="center"/>
          </w:tcPr>
          <w:p w:rsidR="00663937" w:rsidRPr="00AF41B3" w:rsidRDefault="00663937" w:rsidP="00FC14FF">
            <w:pPr>
              <w:jc w:val="center"/>
              <w:rPr>
                <w:sz w:val="28"/>
                <w:szCs w:val="28"/>
              </w:rPr>
            </w:pPr>
            <w:r w:rsidRPr="00AF41B3">
              <w:rPr>
                <w:sz w:val="28"/>
                <w:szCs w:val="28"/>
              </w:rPr>
              <w:t>1</w:t>
            </w:r>
          </w:p>
        </w:tc>
        <w:tc>
          <w:tcPr>
            <w:tcW w:w="5245" w:type="dxa"/>
            <w:vAlign w:val="center"/>
          </w:tcPr>
          <w:p w:rsidR="00663937" w:rsidRPr="00AF41B3" w:rsidRDefault="00663937" w:rsidP="00FC14FF">
            <w:pPr>
              <w:jc w:val="center"/>
              <w:rPr>
                <w:sz w:val="28"/>
                <w:szCs w:val="28"/>
              </w:rPr>
            </w:pPr>
            <w:r w:rsidRPr="00AF41B3">
              <w:rPr>
                <w:sz w:val="28"/>
                <w:szCs w:val="28"/>
              </w:rPr>
              <w:t>2</w:t>
            </w:r>
          </w:p>
        </w:tc>
        <w:tc>
          <w:tcPr>
            <w:tcW w:w="850" w:type="dxa"/>
            <w:vAlign w:val="center"/>
          </w:tcPr>
          <w:p w:rsidR="00663937" w:rsidRPr="00AF41B3" w:rsidRDefault="00663937" w:rsidP="00FC14FF">
            <w:pPr>
              <w:jc w:val="center"/>
              <w:rPr>
                <w:sz w:val="28"/>
                <w:szCs w:val="28"/>
              </w:rPr>
            </w:pPr>
            <w:r w:rsidRPr="00AF41B3">
              <w:rPr>
                <w:sz w:val="28"/>
                <w:szCs w:val="28"/>
              </w:rPr>
              <w:t>3</w:t>
            </w:r>
          </w:p>
        </w:tc>
        <w:tc>
          <w:tcPr>
            <w:tcW w:w="851" w:type="dxa"/>
            <w:vAlign w:val="center"/>
          </w:tcPr>
          <w:p w:rsidR="00663937" w:rsidRPr="00AF41B3" w:rsidRDefault="00663937" w:rsidP="00FC14FF">
            <w:pPr>
              <w:jc w:val="center"/>
              <w:rPr>
                <w:sz w:val="28"/>
                <w:szCs w:val="28"/>
              </w:rPr>
            </w:pPr>
            <w:r w:rsidRPr="00AF41B3">
              <w:rPr>
                <w:sz w:val="28"/>
                <w:szCs w:val="28"/>
              </w:rPr>
              <w:t>4</w:t>
            </w:r>
          </w:p>
        </w:tc>
        <w:tc>
          <w:tcPr>
            <w:tcW w:w="992" w:type="dxa"/>
            <w:vAlign w:val="center"/>
          </w:tcPr>
          <w:p w:rsidR="00663937" w:rsidRPr="00AF41B3" w:rsidRDefault="00663937" w:rsidP="00FC14FF">
            <w:pPr>
              <w:jc w:val="center"/>
              <w:rPr>
                <w:sz w:val="28"/>
                <w:szCs w:val="28"/>
              </w:rPr>
            </w:pPr>
            <w:r w:rsidRPr="00AF41B3">
              <w:rPr>
                <w:sz w:val="28"/>
                <w:szCs w:val="28"/>
              </w:rPr>
              <w:t>5</w:t>
            </w:r>
          </w:p>
        </w:tc>
        <w:tc>
          <w:tcPr>
            <w:tcW w:w="901" w:type="dxa"/>
            <w:vAlign w:val="center"/>
          </w:tcPr>
          <w:p w:rsidR="00663937" w:rsidRPr="00AF41B3" w:rsidRDefault="00663937" w:rsidP="00FC14FF">
            <w:pPr>
              <w:jc w:val="center"/>
              <w:rPr>
                <w:sz w:val="28"/>
                <w:szCs w:val="28"/>
              </w:rPr>
            </w:pPr>
            <w:r w:rsidRPr="00AF41B3">
              <w:rPr>
                <w:sz w:val="28"/>
                <w:szCs w:val="28"/>
              </w:rPr>
              <w:t>6</w:t>
            </w:r>
          </w:p>
        </w:tc>
        <w:tc>
          <w:tcPr>
            <w:tcW w:w="800" w:type="dxa"/>
            <w:vAlign w:val="center"/>
          </w:tcPr>
          <w:p w:rsidR="00663937" w:rsidRPr="00AF41B3" w:rsidRDefault="00663937" w:rsidP="00FC14FF">
            <w:pPr>
              <w:jc w:val="center"/>
              <w:rPr>
                <w:sz w:val="28"/>
                <w:szCs w:val="28"/>
              </w:rPr>
            </w:pPr>
            <w:r w:rsidRPr="00AF41B3">
              <w:rPr>
                <w:sz w:val="28"/>
                <w:szCs w:val="28"/>
              </w:rPr>
              <w:t>7</w:t>
            </w:r>
          </w:p>
        </w:tc>
      </w:tr>
      <w:tr w:rsidR="00663937" w:rsidRPr="00AF41B3" w:rsidTr="00104761">
        <w:tc>
          <w:tcPr>
            <w:tcW w:w="10065" w:type="dxa"/>
            <w:gridSpan w:val="7"/>
            <w:vAlign w:val="center"/>
          </w:tcPr>
          <w:p w:rsidR="00663937" w:rsidRPr="00AF41B3" w:rsidRDefault="00663937" w:rsidP="00FC14FF">
            <w:pPr>
              <w:jc w:val="center"/>
              <w:rPr>
                <w:sz w:val="28"/>
                <w:szCs w:val="28"/>
              </w:rPr>
            </w:pPr>
            <w:r w:rsidRPr="00AF41B3">
              <w:rPr>
                <w:sz w:val="28"/>
                <w:szCs w:val="28"/>
              </w:rPr>
              <w:t>І. Показники продукту</w:t>
            </w:r>
          </w:p>
        </w:tc>
      </w:tr>
      <w:tr w:rsidR="00663937" w:rsidRPr="00475B0E" w:rsidTr="00104761">
        <w:tc>
          <w:tcPr>
            <w:tcW w:w="426" w:type="dxa"/>
          </w:tcPr>
          <w:p w:rsidR="00663937" w:rsidRPr="00AF41B3" w:rsidRDefault="00663937" w:rsidP="00FC14FF">
            <w:pPr>
              <w:rPr>
                <w:sz w:val="28"/>
                <w:szCs w:val="28"/>
              </w:rPr>
            </w:pPr>
            <w:r w:rsidRPr="00AF41B3">
              <w:rPr>
                <w:sz w:val="28"/>
                <w:szCs w:val="28"/>
              </w:rPr>
              <w:t>1</w:t>
            </w:r>
          </w:p>
        </w:tc>
        <w:tc>
          <w:tcPr>
            <w:tcW w:w="5245" w:type="dxa"/>
          </w:tcPr>
          <w:p w:rsidR="00663937" w:rsidRPr="00AF41B3" w:rsidRDefault="00663937" w:rsidP="00663937">
            <w:pPr>
              <w:rPr>
                <w:sz w:val="28"/>
                <w:szCs w:val="28"/>
              </w:rPr>
            </w:pPr>
            <w:r>
              <w:rPr>
                <w:sz w:val="28"/>
                <w:szCs w:val="28"/>
              </w:rPr>
              <w:t xml:space="preserve">Підтримка та підвищення рівня матеріально-технічного забезпечення </w:t>
            </w:r>
            <w:r w:rsidRPr="00663937">
              <w:rPr>
                <w:sz w:val="28"/>
                <w:szCs w:val="28"/>
              </w:rPr>
              <w:t>військових формувань, інших сил безпеки та оборони для виконання завдань за призначенням</w:t>
            </w:r>
          </w:p>
        </w:tc>
        <w:tc>
          <w:tcPr>
            <w:tcW w:w="850" w:type="dxa"/>
          </w:tcPr>
          <w:p w:rsidR="00663937" w:rsidRPr="00AF41B3" w:rsidRDefault="00663937" w:rsidP="00FC14FF">
            <w:proofErr w:type="spellStart"/>
            <w:r>
              <w:t>зах</w:t>
            </w:r>
            <w:proofErr w:type="spellEnd"/>
            <w:r>
              <w:t>.</w:t>
            </w:r>
          </w:p>
        </w:tc>
        <w:tc>
          <w:tcPr>
            <w:tcW w:w="851" w:type="dxa"/>
          </w:tcPr>
          <w:p w:rsidR="00663937" w:rsidRPr="00AF41B3" w:rsidRDefault="00663937" w:rsidP="00FC14FF">
            <w:pPr>
              <w:rPr>
                <w:sz w:val="28"/>
                <w:szCs w:val="28"/>
              </w:rPr>
            </w:pPr>
            <w:r>
              <w:rPr>
                <w:sz w:val="28"/>
                <w:szCs w:val="28"/>
              </w:rPr>
              <w:t>0</w:t>
            </w:r>
          </w:p>
        </w:tc>
        <w:tc>
          <w:tcPr>
            <w:tcW w:w="992" w:type="dxa"/>
          </w:tcPr>
          <w:p w:rsidR="00663937" w:rsidRPr="00AF41B3" w:rsidRDefault="00663937" w:rsidP="00FC14FF">
            <w:pPr>
              <w:rPr>
                <w:sz w:val="28"/>
                <w:szCs w:val="28"/>
              </w:rPr>
            </w:pPr>
            <w:r>
              <w:rPr>
                <w:sz w:val="28"/>
                <w:szCs w:val="28"/>
              </w:rPr>
              <w:t>1</w:t>
            </w:r>
          </w:p>
        </w:tc>
        <w:tc>
          <w:tcPr>
            <w:tcW w:w="901" w:type="dxa"/>
          </w:tcPr>
          <w:p w:rsidR="00663937" w:rsidRPr="00AF41B3" w:rsidRDefault="00663937" w:rsidP="00663937">
            <w:pPr>
              <w:rPr>
                <w:sz w:val="28"/>
                <w:szCs w:val="28"/>
              </w:rPr>
            </w:pPr>
            <w:r>
              <w:rPr>
                <w:sz w:val="28"/>
                <w:szCs w:val="28"/>
              </w:rPr>
              <w:t>1</w:t>
            </w:r>
          </w:p>
        </w:tc>
        <w:tc>
          <w:tcPr>
            <w:tcW w:w="800" w:type="dxa"/>
          </w:tcPr>
          <w:p w:rsidR="00663937" w:rsidRPr="00AF41B3" w:rsidRDefault="00663937" w:rsidP="00FC14FF">
            <w:pPr>
              <w:rPr>
                <w:sz w:val="28"/>
                <w:szCs w:val="28"/>
              </w:rPr>
            </w:pPr>
            <w:r>
              <w:rPr>
                <w:sz w:val="28"/>
                <w:szCs w:val="28"/>
              </w:rPr>
              <w:t>1</w:t>
            </w:r>
          </w:p>
        </w:tc>
      </w:tr>
      <w:tr w:rsidR="0015671C" w:rsidRPr="00475B0E" w:rsidTr="00104761">
        <w:tc>
          <w:tcPr>
            <w:tcW w:w="426" w:type="dxa"/>
          </w:tcPr>
          <w:p w:rsidR="0015671C" w:rsidRPr="00AF41B3" w:rsidRDefault="0015671C" w:rsidP="0015671C">
            <w:pPr>
              <w:rPr>
                <w:sz w:val="28"/>
                <w:szCs w:val="28"/>
              </w:rPr>
            </w:pPr>
            <w:r>
              <w:rPr>
                <w:sz w:val="28"/>
                <w:szCs w:val="28"/>
              </w:rPr>
              <w:t>2</w:t>
            </w:r>
          </w:p>
        </w:tc>
        <w:tc>
          <w:tcPr>
            <w:tcW w:w="5245" w:type="dxa"/>
          </w:tcPr>
          <w:p w:rsidR="0015671C" w:rsidRDefault="0015671C" w:rsidP="0015671C">
            <w:pPr>
              <w:rPr>
                <w:sz w:val="28"/>
                <w:szCs w:val="28"/>
              </w:rPr>
            </w:pPr>
            <w:r>
              <w:rPr>
                <w:sz w:val="28"/>
                <w:szCs w:val="28"/>
              </w:rPr>
              <w:t>Підвищення рівня обороноздатності</w:t>
            </w:r>
            <w:r>
              <w:t xml:space="preserve"> </w:t>
            </w:r>
            <w:r w:rsidRPr="00663937">
              <w:rPr>
                <w:sz w:val="28"/>
                <w:szCs w:val="28"/>
              </w:rPr>
              <w:t>військових формувань, інших сил безпеки та оборони для виконання завдань за призначенням</w:t>
            </w:r>
          </w:p>
        </w:tc>
        <w:tc>
          <w:tcPr>
            <w:tcW w:w="850" w:type="dxa"/>
          </w:tcPr>
          <w:p w:rsidR="0015671C" w:rsidRPr="00AF41B3" w:rsidRDefault="0015671C" w:rsidP="0015671C">
            <w:proofErr w:type="spellStart"/>
            <w:r>
              <w:t>зах</w:t>
            </w:r>
            <w:proofErr w:type="spellEnd"/>
            <w:r>
              <w:t>.</w:t>
            </w:r>
          </w:p>
        </w:tc>
        <w:tc>
          <w:tcPr>
            <w:tcW w:w="851" w:type="dxa"/>
          </w:tcPr>
          <w:p w:rsidR="0015671C" w:rsidRPr="00AF41B3" w:rsidRDefault="0015671C" w:rsidP="0015671C">
            <w:pPr>
              <w:rPr>
                <w:sz w:val="28"/>
                <w:szCs w:val="28"/>
              </w:rPr>
            </w:pPr>
            <w:r>
              <w:rPr>
                <w:sz w:val="28"/>
                <w:szCs w:val="28"/>
              </w:rPr>
              <w:t>0</w:t>
            </w:r>
          </w:p>
        </w:tc>
        <w:tc>
          <w:tcPr>
            <w:tcW w:w="992" w:type="dxa"/>
          </w:tcPr>
          <w:p w:rsidR="0015671C" w:rsidRPr="00AF41B3" w:rsidRDefault="0015671C" w:rsidP="0015671C">
            <w:pPr>
              <w:rPr>
                <w:sz w:val="28"/>
                <w:szCs w:val="28"/>
              </w:rPr>
            </w:pPr>
            <w:r>
              <w:rPr>
                <w:sz w:val="28"/>
                <w:szCs w:val="28"/>
              </w:rPr>
              <w:t>1</w:t>
            </w:r>
          </w:p>
        </w:tc>
        <w:tc>
          <w:tcPr>
            <w:tcW w:w="901" w:type="dxa"/>
          </w:tcPr>
          <w:p w:rsidR="0015671C" w:rsidRPr="00AF41B3" w:rsidRDefault="0015671C" w:rsidP="0015671C">
            <w:pPr>
              <w:rPr>
                <w:sz w:val="28"/>
                <w:szCs w:val="28"/>
              </w:rPr>
            </w:pPr>
            <w:r>
              <w:rPr>
                <w:sz w:val="28"/>
                <w:szCs w:val="28"/>
              </w:rPr>
              <w:t>1</w:t>
            </w:r>
          </w:p>
        </w:tc>
        <w:tc>
          <w:tcPr>
            <w:tcW w:w="800" w:type="dxa"/>
          </w:tcPr>
          <w:p w:rsidR="0015671C" w:rsidRPr="00AF41B3" w:rsidRDefault="0015671C" w:rsidP="0015671C">
            <w:pPr>
              <w:rPr>
                <w:sz w:val="28"/>
                <w:szCs w:val="28"/>
              </w:rPr>
            </w:pPr>
            <w:r>
              <w:rPr>
                <w:sz w:val="28"/>
                <w:szCs w:val="28"/>
              </w:rPr>
              <w:t>1</w:t>
            </w:r>
          </w:p>
        </w:tc>
      </w:tr>
      <w:tr w:rsidR="0015671C" w:rsidRPr="00475B0E" w:rsidTr="00104761">
        <w:tc>
          <w:tcPr>
            <w:tcW w:w="426" w:type="dxa"/>
          </w:tcPr>
          <w:p w:rsidR="0015671C" w:rsidRPr="00AF41B3" w:rsidRDefault="0015671C" w:rsidP="0015671C">
            <w:pPr>
              <w:rPr>
                <w:sz w:val="28"/>
                <w:szCs w:val="28"/>
              </w:rPr>
            </w:pPr>
            <w:r>
              <w:rPr>
                <w:sz w:val="28"/>
                <w:szCs w:val="28"/>
              </w:rPr>
              <w:t>2</w:t>
            </w:r>
          </w:p>
        </w:tc>
        <w:tc>
          <w:tcPr>
            <w:tcW w:w="5245" w:type="dxa"/>
          </w:tcPr>
          <w:p w:rsidR="0015671C" w:rsidRPr="00AF41B3" w:rsidRDefault="00440F13" w:rsidP="00440F13">
            <w:pPr>
              <w:rPr>
                <w:sz w:val="28"/>
                <w:szCs w:val="28"/>
              </w:rPr>
            </w:pPr>
            <w:r w:rsidRPr="00440F13">
              <w:rPr>
                <w:sz w:val="28"/>
                <w:szCs w:val="28"/>
              </w:rPr>
              <w:t xml:space="preserve">Середня вартість накопичення резерву товарно-матеріальних цінностей необхідних для забезпечення територіальної оборони </w:t>
            </w:r>
            <w:r>
              <w:rPr>
                <w:sz w:val="28"/>
                <w:szCs w:val="28"/>
              </w:rPr>
              <w:t>та військових формувань для виконання завдань за призначенням</w:t>
            </w:r>
          </w:p>
        </w:tc>
        <w:tc>
          <w:tcPr>
            <w:tcW w:w="850" w:type="dxa"/>
          </w:tcPr>
          <w:p w:rsidR="0015671C" w:rsidRPr="00AF41B3" w:rsidRDefault="0015671C" w:rsidP="0015671C">
            <w:proofErr w:type="spellStart"/>
            <w:r>
              <w:t>зах</w:t>
            </w:r>
            <w:proofErr w:type="spellEnd"/>
            <w:r>
              <w:t>.</w:t>
            </w:r>
          </w:p>
        </w:tc>
        <w:tc>
          <w:tcPr>
            <w:tcW w:w="851" w:type="dxa"/>
          </w:tcPr>
          <w:p w:rsidR="0015671C" w:rsidRPr="00AF41B3" w:rsidRDefault="0015671C" w:rsidP="0015671C">
            <w:pPr>
              <w:rPr>
                <w:sz w:val="28"/>
                <w:szCs w:val="28"/>
              </w:rPr>
            </w:pPr>
            <w:r>
              <w:rPr>
                <w:sz w:val="28"/>
                <w:szCs w:val="28"/>
              </w:rPr>
              <w:t>0</w:t>
            </w:r>
          </w:p>
        </w:tc>
        <w:tc>
          <w:tcPr>
            <w:tcW w:w="992" w:type="dxa"/>
          </w:tcPr>
          <w:p w:rsidR="0015671C" w:rsidRPr="00AF41B3" w:rsidRDefault="0015671C" w:rsidP="0015671C">
            <w:pPr>
              <w:rPr>
                <w:sz w:val="28"/>
                <w:szCs w:val="28"/>
              </w:rPr>
            </w:pPr>
            <w:r>
              <w:rPr>
                <w:sz w:val="28"/>
                <w:szCs w:val="28"/>
              </w:rPr>
              <w:t>1</w:t>
            </w:r>
          </w:p>
        </w:tc>
        <w:tc>
          <w:tcPr>
            <w:tcW w:w="901" w:type="dxa"/>
          </w:tcPr>
          <w:p w:rsidR="0015671C" w:rsidRPr="00AF41B3" w:rsidRDefault="0015671C" w:rsidP="0015671C">
            <w:pPr>
              <w:rPr>
                <w:sz w:val="28"/>
                <w:szCs w:val="28"/>
              </w:rPr>
            </w:pPr>
            <w:r>
              <w:rPr>
                <w:sz w:val="28"/>
                <w:szCs w:val="28"/>
              </w:rPr>
              <w:t>1</w:t>
            </w:r>
          </w:p>
        </w:tc>
        <w:tc>
          <w:tcPr>
            <w:tcW w:w="800" w:type="dxa"/>
          </w:tcPr>
          <w:p w:rsidR="0015671C" w:rsidRPr="00AF41B3" w:rsidRDefault="0015671C" w:rsidP="0015671C">
            <w:pPr>
              <w:rPr>
                <w:sz w:val="28"/>
                <w:szCs w:val="28"/>
              </w:rPr>
            </w:pPr>
            <w:r>
              <w:rPr>
                <w:sz w:val="28"/>
                <w:szCs w:val="28"/>
              </w:rPr>
              <w:t>1</w:t>
            </w:r>
          </w:p>
        </w:tc>
      </w:tr>
      <w:tr w:rsidR="00663937" w:rsidRPr="00AF41B3" w:rsidTr="00104761">
        <w:tc>
          <w:tcPr>
            <w:tcW w:w="10065" w:type="dxa"/>
            <w:gridSpan w:val="7"/>
            <w:vAlign w:val="center"/>
          </w:tcPr>
          <w:p w:rsidR="00663937" w:rsidRPr="00AF41B3" w:rsidRDefault="00663937" w:rsidP="00FC14FF">
            <w:pPr>
              <w:jc w:val="center"/>
              <w:rPr>
                <w:sz w:val="28"/>
                <w:szCs w:val="28"/>
              </w:rPr>
            </w:pPr>
            <w:r w:rsidRPr="00AF41B3">
              <w:rPr>
                <w:sz w:val="28"/>
                <w:szCs w:val="28"/>
              </w:rPr>
              <w:t>ІІ. Показники ефективності</w:t>
            </w:r>
          </w:p>
        </w:tc>
      </w:tr>
      <w:tr w:rsidR="00663937" w:rsidRPr="00475B0E" w:rsidTr="00104761">
        <w:tc>
          <w:tcPr>
            <w:tcW w:w="426" w:type="dxa"/>
          </w:tcPr>
          <w:p w:rsidR="00663937" w:rsidRPr="00AF41B3" w:rsidRDefault="00663937" w:rsidP="00FC14FF">
            <w:pPr>
              <w:rPr>
                <w:sz w:val="28"/>
                <w:szCs w:val="28"/>
              </w:rPr>
            </w:pPr>
            <w:r w:rsidRPr="00AF41B3">
              <w:rPr>
                <w:sz w:val="28"/>
                <w:szCs w:val="28"/>
              </w:rPr>
              <w:t>1</w:t>
            </w:r>
          </w:p>
        </w:tc>
        <w:tc>
          <w:tcPr>
            <w:tcW w:w="5245" w:type="dxa"/>
          </w:tcPr>
          <w:p w:rsidR="00663937" w:rsidRPr="00AF41B3" w:rsidRDefault="00663937" w:rsidP="0015671C">
            <w:pPr>
              <w:rPr>
                <w:sz w:val="28"/>
                <w:szCs w:val="28"/>
              </w:rPr>
            </w:pPr>
            <w:r>
              <w:rPr>
                <w:sz w:val="28"/>
                <w:szCs w:val="28"/>
              </w:rPr>
              <w:t>Середня вартість</w:t>
            </w:r>
            <w:r w:rsidRPr="007A7D20">
              <w:rPr>
                <w:sz w:val="28"/>
                <w:szCs w:val="28"/>
                <w:lang w:eastAsia="ru-RU"/>
              </w:rPr>
              <w:t xml:space="preserve"> </w:t>
            </w:r>
            <w:r w:rsidR="0015671C">
              <w:rPr>
                <w:sz w:val="28"/>
                <w:szCs w:val="28"/>
              </w:rPr>
              <w:t xml:space="preserve">підтримки </w:t>
            </w:r>
            <w:r w:rsidR="0015671C" w:rsidRPr="0015671C">
              <w:rPr>
                <w:sz w:val="28"/>
                <w:szCs w:val="28"/>
              </w:rPr>
              <w:t xml:space="preserve">та підвищення рівня матеріально-технічного забезпечення військових </w:t>
            </w:r>
            <w:r w:rsidR="0015671C" w:rsidRPr="0015671C">
              <w:rPr>
                <w:sz w:val="28"/>
                <w:szCs w:val="28"/>
              </w:rPr>
              <w:lastRenderedPageBreak/>
              <w:t>формувань, інших сил безпеки та оборони для виконання завдань за призначенням</w:t>
            </w:r>
          </w:p>
        </w:tc>
        <w:tc>
          <w:tcPr>
            <w:tcW w:w="850" w:type="dxa"/>
          </w:tcPr>
          <w:p w:rsidR="00663937" w:rsidRPr="00AF41B3" w:rsidRDefault="00663937" w:rsidP="00FC14FF">
            <w:r w:rsidRPr="007A7D20">
              <w:lastRenderedPageBreak/>
              <w:t>тис. грн.</w:t>
            </w:r>
          </w:p>
        </w:tc>
        <w:tc>
          <w:tcPr>
            <w:tcW w:w="851" w:type="dxa"/>
          </w:tcPr>
          <w:p w:rsidR="00663937" w:rsidRPr="00AF41B3" w:rsidRDefault="00663937" w:rsidP="00FC14FF">
            <w:pPr>
              <w:rPr>
                <w:sz w:val="28"/>
                <w:szCs w:val="28"/>
              </w:rPr>
            </w:pPr>
          </w:p>
        </w:tc>
        <w:tc>
          <w:tcPr>
            <w:tcW w:w="992" w:type="dxa"/>
          </w:tcPr>
          <w:p w:rsidR="00663937" w:rsidRPr="00AF41B3" w:rsidRDefault="00AF61F4" w:rsidP="00016505">
            <w:pPr>
              <w:ind w:right="-108" w:hanging="103"/>
              <w:rPr>
                <w:sz w:val="28"/>
                <w:szCs w:val="28"/>
              </w:rPr>
            </w:pPr>
            <w:r>
              <w:rPr>
                <w:sz w:val="28"/>
                <w:szCs w:val="28"/>
              </w:rPr>
              <w:t>2000</w:t>
            </w:r>
            <w:r w:rsidR="00016505">
              <w:rPr>
                <w:sz w:val="28"/>
                <w:szCs w:val="28"/>
              </w:rPr>
              <w:t>,0</w:t>
            </w:r>
          </w:p>
        </w:tc>
        <w:tc>
          <w:tcPr>
            <w:tcW w:w="901" w:type="dxa"/>
          </w:tcPr>
          <w:p w:rsidR="00663937" w:rsidRPr="00AF41B3" w:rsidRDefault="00663937" w:rsidP="00FC14FF">
            <w:pPr>
              <w:rPr>
                <w:sz w:val="28"/>
                <w:szCs w:val="28"/>
              </w:rPr>
            </w:pPr>
          </w:p>
        </w:tc>
        <w:tc>
          <w:tcPr>
            <w:tcW w:w="800" w:type="dxa"/>
          </w:tcPr>
          <w:p w:rsidR="00663937" w:rsidRPr="00AF41B3" w:rsidRDefault="00663937" w:rsidP="00FC14FF">
            <w:pPr>
              <w:rPr>
                <w:sz w:val="28"/>
                <w:szCs w:val="28"/>
              </w:rPr>
            </w:pPr>
          </w:p>
        </w:tc>
      </w:tr>
      <w:tr w:rsidR="00663937" w:rsidRPr="00475B0E" w:rsidTr="00104761">
        <w:tc>
          <w:tcPr>
            <w:tcW w:w="426" w:type="dxa"/>
          </w:tcPr>
          <w:p w:rsidR="00663937" w:rsidRPr="00AF41B3" w:rsidRDefault="00663937" w:rsidP="00FC14FF">
            <w:pPr>
              <w:rPr>
                <w:sz w:val="28"/>
                <w:szCs w:val="28"/>
              </w:rPr>
            </w:pPr>
            <w:r>
              <w:rPr>
                <w:sz w:val="28"/>
                <w:szCs w:val="28"/>
              </w:rPr>
              <w:lastRenderedPageBreak/>
              <w:t>2</w:t>
            </w:r>
          </w:p>
        </w:tc>
        <w:tc>
          <w:tcPr>
            <w:tcW w:w="5245" w:type="dxa"/>
          </w:tcPr>
          <w:p w:rsidR="00663937" w:rsidRDefault="0015671C" w:rsidP="0015671C">
            <w:pPr>
              <w:rPr>
                <w:sz w:val="28"/>
                <w:szCs w:val="28"/>
              </w:rPr>
            </w:pPr>
            <w:r>
              <w:rPr>
                <w:sz w:val="28"/>
                <w:szCs w:val="28"/>
              </w:rPr>
              <w:t>Середня вартість н</w:t>
            </w:r>
            <w:r w:rsidRPr="0015671C">
              <w:rPr>
                <w:sz w:val="28"/>
                <w:szCs w:val="28"/>
              </w:rPr>
              <w:t>акопичення резерву товарно-матеріальних цінностей необхідних для військових формувань, інших сил безпеки та оборони для виконання завдань за призначенням</w:t>
            </w:r>
          </w:p>
        </w:tc>
        <w:tc>
          <w:tcPr>
            <w:tcW w:w="850" w:type="dxa"/>
          </w:tcPr>
          <w:p w:rsidR="00663937" w:rsidRPr="007A7D20" w:rsidRDefault="00663937" w:rsidP="00FC14FF">
            <w:r w:rsidRPr="007A7D20">
              <w:t>тис. грн.</w:t>
            </w:r>
          </w:p>
        </w:tc>
        <w:tc>
          <w:tcPr>
            <w:tcW w:w="851" w:type="dxa"/>
          </w:tcPr>
          <w:p w:rsidR="00663937" w:rsidRPr="00AF41B3" w:rsidRDefault="00663937" w:rsidP="00FC14FF">
            <w:pPr>
              <w:rPr>
                <w:sz w:val="28"/>
                <w:szCs w:val="28"/>
              </w:rPr>
            </w:pPr>
          </w:p>
        </w:tc>
        <w:tc>
          <w:tcPr>
            <w:tcW w:w="992" w:type="dxa"/>
          </w:tcPr>
          <w:p w:rsidR="00663937" w:rsidRDefault="00016505" w:rsidP="00FC14FF">
            <w:pPr>
              <w:rPr>
                <w:sz w:val="28"/>
                <w:szCs w:val="28"/>
              </w:rPr>
            </w:pPr>
            <w:r>
              <w:rPr>
                <w:sz w:val="28"/>
                <w:szCs w:val="28"/>
              </w:rPr>
              <w:t>4000,0</w:t>
            </w:r>
          </w:p>
        </w:tc>
        <w:tc>
          <w:tcPr>
            <w:tcW w:w="901" w:type="dxa"/>
          </w:tcPr>
          <w:p w:rsidR="00663937" w:rsidRDefault="00663937" w:rsidP="00FC14FF">
            <w:pPr>
              <w:rPr>
                <w:sz w:val="28"/>
                <w:szCs w:val="28"/>
              </w:rPr>
            </w:pPr>
          </w:p>
        </w:tc>
        <w:tc>
          <w:tcPr>
            <w:tcW w:w="800" w:type="dxa"/>
          </w:tcPr>
          <w:p w:rsidR="00663937" w:rsidRDefault="00663937" w:rsidP="00FC14FF">
            <w:pPr>
              <w:rPr>
                <w:sz w:val="28"/>
                <w:szCs w:val="28"/>
              </w:rPr>
            </w:pPr>
          </w:p>
        </w:tc>
      </w:tr>
      <w:tr w:rsidR="00663937" w:rsidRPr="00AF41B3" w:rsidTr="00104761">
        <w:tc>
          <w:tcPr>
            <w:tcW w:w="10065" w:type="dxa"/>
            <w:gridSpan w:val="7"/>
          </w:tcPr>
          <w:p w:rsidR="00663937" w:rsidRPr="00AF41B3" w:rsidRDefault="00F13736" w:rsidP="00FC14FF">
            <w:pPr>
              <w:jc w:val="center"/>
              <w:rPr>
                <w:sz w:val="28"/>
                <w:szCs w:val="28"/>
              </w:rPr>
            </w:pPr>
            <w:r>
              <w:rPr>
                <w:sz w:val="28"/>
                <w:szCs w:val="28"/>
              </w:rPr>
              <w:t>ІІІ</w:t>
            </w:r>
            <w:r w:rsidR="00663937" w:rsidRPr="00AF41B3">
              <w:rPr>
                <w:sz w:val="28"/>
                <w:szCs w:val="28"/>
              </w:rPr>
              <w:t xml:space="preserve">. Показники якості </w:t>
            </w:r>
          </w:p>
        </w:tc>
      </w:tr>
      <w:tr w:rsidR="00663937" w:rsidRPr="00475B0E" w:rsidTr="00104761">
        <w:tc>
          <w:tcPr>
            <w:tcW w:w="426" w:type="dxa"/>
          </w:tcPr>
          <w:p w:rsidR="00663937" w:rsidRPr="00AF41B3" w:rsidRDefault="00663937" w:rsidP="00FC14FF">
            <w:pPr>
              <w:rPr>
                <w:sz w:val="28"/>
                <w:szCs w:val="28"/>
              </w:rPr>
            </w:pPr>
            <w:r w:rsidRPr="00AF41B3">
              <w:rPr>
                <w:sz w:val="28"/>
                <w:szCs w:val="28"/>
              </w:rPr>
              <w:t>1</w:t>
            </w:r>
          </w:p>
        </w:tc>
        <w:tc>
          <w:tcPr>
            <w:tcW w:w="5245" w:type="dxa"/>
          </w:tcPr>
          <w:p w:rsidR="00663937" w:rsidRPr="00AF41B3" w:rsidRDefault="0015671C" w:rsidP="00FC14FF">
            <w:pPr>
              <w:rPr>
                <w:sz w:val="28"/>
                <w:szCs w:val="28"/>
              </w:rPr>
            </w:pPr>
            <w:r>
              <w:rPr>
                <w:sz w:val="28"/>
                <w:szCs w:val="28"/>
              </w:rPr>
              <w:t>М</w:t>
            </w:r>
            <w:r w:rsidRPr="0015671C">
              <w:rPr>
                <w:sz w:val="28"/>
                <w:szCs w:val="28"/>
              </w:rPr>
              <w:t xml:space="preserve">атеріально-технічного забезпечення військових формувань, інших сил безпеки та оборони для виконання завдань за призначенням </w:t>
            </w:r>
            <w:r w:rsidR="00663937">
              <w:rPr>
                <w:sz w:val="28"/>
                <w:szCs w:val="28"/>
              </w:rPr>
              <w:t>територіальних формувань до дій за призначенням</w:t>
            </w:r>
          </w:p>
        </w:tc>
        <w:tc>
          <w:tcPr>
            <w:tcW w:w="850" w:type="dxa"/>
          </w:tcPr>
          <w:p w:rsidR="00663937" w:rsidRPr="00AF41B3" w:rsidRDefault="00663937" w:rsidP="00FC14FF">
            <w:pPr>
              <w:rPr>
                <w:sz w:val="28"/>
                <w:szCs w:val="28"/>
              </w:rPr>
            </w:pPr>
            <w:r>
              <w:rPr>
                <w:sz w:val="28"/>
                <w:szCs w:val="28"/>
              </w:rPr>
              <w:t>%</w:t>
            </w:r>
          </w:p>
        </w:tc>
        <w:tc>
          <w:tcPr>
            <w:tcW w:w="851" w:type="dxa"/>
          </w:tcPr>
          <w:p w:rsidR="00663937" w:rsidRPr="00AF41B3" w:rsidRDefault="0015671C" w:rsidP="00FC14FF">
            <w:pPr>
              <w:rPr>
                <w:sz w:val="28"/>
                <w:szCs w:val="28"/>
              </w:rPr>
            </w:pPr>
            <w:r>
              <w:rPr>
                <w:sz w:val="28"/>
                <w:szCs w:val="28"/>
              </w:rPr>
              <w:t>0</w:t>
            </w:r>
          </w:p>
        </w:tc>
        <w:tc>
          <w:tcPr>
            <w:tcW w:w="992" w:type="dxa"/>
          </w:tcPr>
          <w:p w:rsidR="00663937" w:rsidRPr="00AF41B3" w:rsidRDefault="0015671C" w:rsidP="00FC14FF">
            <w:pPr>
              <w:rPr>
                <w:sz w:val="28"/>
                <w:szCs w:val="28"/>
              </w:rPr>
            </w:pPr>
            <w:r>
              <w:rPr>
                <w:sz w:val="28"/>
                <w:szCs w:val="28"/>
              </w:rPr>
              <w:t>100</w:t>
            </w:r>
          </w:p>
        </w:tc>
        <w:tc>
          <w:tcPr>
            <w:tcW w:w="901" w:type="dxa"/>
          </w:tcPr>
          <w:p w:rsidR="00663937" w:rsidRPr="00AF41B3" w:rsidRDefault="0015671C" w:rsidP="0015671C">
            <w:pPr>
              <w:rPr>
                <w:sz w:val="28"/>
                <w:szCs w:val="28"/>
              </w:rPr>
            </w:pPr>
            <w:r>
              <w:rPr>
                <w:sz w:val="28"/>
                <w:szCs w:val="28"/>
              </w:rPr>
              <w:t>100</w:t>
            </w:r>
          </w:p>
        </w:tc>
        <w:tc>
          <w:tcPr>
            <w:tcW w:w="800" w:type="dxa"/>
          </w:tcPr>
          <w:p w:rsidR="00663937" w:rsidRPr="00AF41B3" w:rsidRDefault="0015671C" w:rsidP="00FC14FF">
            <w:pPr>
              <w:rPr>
                <w:sz w:val="28"/>
                <w:szCs w:val="28"/>
              </w:rPr>
            </w:pPr>
            <w:r>
              <w:rPr>
                <w:sz w:val="28"/>
                <w:szCs w:val="28"/>
              </w:rPr>
              <w:t>100</w:t>
            </w:r>
          </w:p>
        </w:tc>
      </w:tr>
      <w:tr w:rsidR="00663937" w:rsidRPr="00475B0E" w:rsidTr="00104761">
        <w:tc>
          <w:tcPr>
            <w:tcW w:w="426" w:type="dxa"/>
          </w:tcPr>
          <w:p w:rsidR="00663937" w:rsidRPr="00AF41B3" w:rsidRDefault="0015671C" w:rsidP="00FC14FF">
            <w:pPr>
              <w:rPr>
                <w:sz w:val="28"/>
                <w:szCs w:val="28"/>
              </w:rPr>
            </w:pPr>
            <w:r>
              <w:rPr>
                <w:sz w:val="28"/>
                <w:szCs w:val="28"/>
              </w:rPr>
              <w:t>2</w:t>
            </w:r>
          </w:p>
        </w:tc>
        <w:tc>
          <w:tcPr>
            <w:tcW w:w="5245" w:type="dxa"/>
          </w:tcPr>
          <w:p w:rsidR="00663937" w:rsidRPr="00AF41B3" w:rsidRDefault="00663937" w:rsidP="007063C1">
            <w:pPr>
              <w:rPr>
                <w:sz w:val="28"/>
                <w:szCs w:val="28"/>
              </w:rPr>
            </w:pPr>
            <w:r>
              <w:rPr>
                <w:sz w:val="28"/>
                <w:szCs w:val="28"/>
              </w:rPr>
              <w:t xml:space="preserve">Рівень підготовки населення до </w:t>
            </w:r>
            <w:r w:rsidR="007063C1">
              <w:rPr>
                <w:sz w:val="28"/>
                <w:szCs w:val="28"/>
              </w:rPr>
              <w:t>національного спротиву</w:t>
            </w:r>
          </w:p>
        </w:tc>
        <w:tc>
          <w:tcPr>
            <w:tcW w:w="850" w:type="dxa"/>
          </w:tcPr>
          <w:p w:rsidR="00663937" w:rsidRPr="00AF41B3" w:rsidRDefault="00663937" w:rsidP="00FC14FF">
            <w:pPr>
              <w:rPr>
                <w:sz w:val="28"/>
                <w:szCs w:val="28"/>
              </w:rPr>
            </w:pPr>
            <w:r>
              <w:rPr>
                <w:sz w:val="28"/>
                <w:szCs w:val="28"/>
              </w:rPr>
              <w:t>%</w:t>
            </w:r>
          </w:p>
        </w:tc>
        <w:tc>
          <w:tcPr>
            <w:tcW w:w="851" w:type="dxa"/>
          </w:tcPr>
          <w:p w:rsidR="00663937" w:rsidRPr="00AF41B3" w:rsidRDefault="0015671C" w:rsidP="00FC14FF">
            <w:pPr>
              <w:rPr>
                <w:sz w:val="28"/>
                <w:szCs w:val="28"/>
              </w:rPr>
            </w:pPr>
            <w:r>
              <w:rPr>
                <w:sz w:val="28"/>
                <w:szCs w:val="28"/>
              </w:rPr>
              <w:t>0</w:t>
            </w:r>
          </w:p>
        </w:tc>
        <w:tc>
          <w:tcPr>
            <w:tcW w:w="992" w:type="dxa"/>
          </w:tcPr>
          <w:p w:rsidR="00663937" w:rsidRPr="00AF41B3" w:rsidRDefault="0015671C" w:rsidP="00FC14FF">
            <w:pPr>
              <w:rPr>
                <w:sz w:val="28"/>
                <w:szCs w:val="28"/>
              </w:rPr>
            </w:pPr>
            <w:r>
              <w:rPr>
                <w:sz w:val="28"/>
                <w:szCs w:val="28"/>
              </w:rPr>
              <w:t>100</w:t>
            </w:r>
          </w:p>
        </w:tc>
        <w:tc>
          <w:tcPr>
            <w:tcW w:w="901" w:type="dxa"/>
          </w:tcPr>
          <w:p w:rsidR="00663937" w:rsidRPr="00AF41B3" w:rsidRDefault="0015671C" w:rsidP="0015671C">
            <w:pPr>
              <w:rPr>
                <w:sz w:val="28"/>
                <w:szCs w:val="28"/>
              </w:rPr>
            </w:pPr>
            <w:r>
              <w:rPr>
                <w:sz w:val="28"/>
                <w:szCs w:val="28"/>
              </w:rPr>
              <w:t>100</w:t>
            </w:r>
          </w:p>
        </w:tc>
        <w:tc>
          <w:tcPr>
            <w:tcW w:w="800" w:type="dxa"/>
          </w:tcPr>
          <w:p w:rsidR="00663937" w:rsidRPr="00AF41B3" w:rsidRDefault="0015671C" w:rsidP="00FC14FF">
            <w:pPr>
              <w:rPr>
                <w:sz w:val="28"/>
                <w:szCs w:val="28"/>
              </w:rPr>
            </w:pPr>
            <w:r>
              <w:rPr>
                <w:sz w:val="28"/>
                <w:szCs w:val="28"/>
              </w:rPr>
              <w:t>100</w:t>
            </w:r>
          </w:p>
        </w:tc>
      </w:tr>
    </w:tbl>
    <w:p w:rsidR="00663937" w:rsidRPr="00F74DB2" w:rsidRDefault="00663937" w:rsidP="00F74DB2">
      <w:pPr>
        <w:ind w:firstLine="709"/>
        <w:jc w:val="both"/>
        <w:rPr>
          <w:sz w:val="28"/>
          <w:szCs w:val="28"/>
        </w:rPr>
      </w:pPr>
    </w:p>
    <w:p w:rsidR="00CF082E" w:rsidRDefault="0079040A" w:rsidP="0015671C">
      <w:pPr>
        <w:shd w:val="clear" w:color="auto" w:fill="FFFFFF"/>
        <w:jc w:val="both"/>
        <w:rPr>
          <w:b/>
          <w:sz w:val="28"/>
          <w:szCs w:val="28"/>
          <w:lang w:val="ru-RU"/>
        </w:rPr>
      </w:pPr>
      <w:r w:rsidRPr="00F9702E">
        <w:rPr>
          <w:rFonts w:ascii="Arial" w:hAnsi="Arial" w:cs="Arial"/>
          <w:color w:val="333333"/>
          <w:sz w:val="28"/>
          <w:szCs w:val="28"/>
          <w:bdr w:val="none" w:sz="0" w:space="0" w:color="auto" w:frame="1"/>
          <w:lang w:eastAsia="uk-UA"/>
        </w:rPr>
        <w:t xml:space="preserve">       </w:t>
      </w:r>
      <w:r w:rsidR="00CF082E" w:rsidRPr="007E736C">
        <w:rPr>
          <w:b/>
          <w:sz w:val="28"/>
          <w:szCs w:val="28"/>
          <w:lang w:val="en-US"/>
        </w:rPr>
        <w:t>V</w:t>
      </w:r>
      <w:r w:rsidR="00CF082E" w:rsidRPr="007E736C">
        <w:rPr>
          <w:b/>
          <w:sz w:val="28"/>
          <w:szCs w:val="28"/>
          <w:lang w:val="ru-RU"/>
        </w:rPr>
        <w:t>. ОЧІКУВАНІ РЕЗУЛЬТАТИ ВИКОНАННЯ ПРОГРАМИ</w:t>
      </w:r>
    </w:p>
    <w:p w:rsidR="00440F13" w:rsidRPr="00440F13" w:rsidRDefault="00CF082E" w:rsidP="00440F13">
      <w:pPr>
        <w:ind w:firstLine="567"/>
        <w:jc w:val="both"/>
        <w:rPr>
          <w:sz w:val="28"/>
          <w:szCs w:val="28"/>
        </w:rPr>
      </w:pPr>
      <w:r>
        <w:rPr>
          <w:sz w:val="28"/>
          <w:szCs w:val="28"/>
        </w:rPr>
        <w:t>Виконання заходів П</w:t>
      </w:r>
      <w:r w:rsidRPr="00F067C4">
        <w:rPr>
          <w:sz w:val="28"/>
          <w:szCs w:val="28"/>
        </w:rPr>
        <w:t xml:space="preserve">рограми дасть можливість значно підвищити рівень </w:t>
      </w:r>
      <w:r w:rsidR="00440F13">
        <w:rPr>
          <w:sz w:val="28"/>
          <w:szCs w:val="28"/>
        </w:rPr>
        <w:t xml:space="preserve">мобілізаційної </w:t>
      </w:r>
      <w:r w:rsidRPr="00F067C4">
        <w:rPr>
          <w:sz w:val="28"/>
          <w:szCs w:val="28"/>
        </w:rPr>
        <w:t xml:space="preserve">готовності та здатності Бучанської міської територіальної громади до виконання завдань </w:t>
      </w:r>
      <w:r>
        <w:rPr>
          <w:sz w:val="28"/>
          <w:szCs w:val="28"/>
        </w:rPr>
        <w:t>національного спротиву</w:t>
      </w:r>
      <w:r w:rsidRPr="00F067C4">
        <w:rPr>
          <w:sz w:val="28"/>
          <w:szCs w:val="28"/>
        </w:rPr>
        <w:t xml:space="preserve"> </w:t>
      </w:r>
      <w:r w:rsidR="00440F13">
        <w:rPr>
          <w:sz w:val="28"/>
          <w:szCs w:val="28"/>
        </w:rPr>
        <w:t xml:space="preserve">та </w:t>
      </w:r>
      <w:r w:rsidR="00440F13" w:rsidRPr="00440F13">
        <w:rPr>
          <w:sz w:val="28"/>
          <w:szCs w:val="28"/>
        </w:rPr>
        <w:t>територіальної оборони за рахунок:</w:t>
      </w:r>
    </w:p>
    <w:p w:rsidR="00440F13" w:rsidRPr="00440F13" w:rsidRDefault="00440F13" w:rsidP="00440F13">
      <w:pPr>
        <w:ind w:firstLine="567"/>
        <w:jc w:val="both"/>
        <w:rPr>
          <w:sz w:val="28"/>
          <w:szCs w:val="28"/>
        </w:rPr>
      </w:pPr>
      <w:r w:rsidRPr="00440F13">
        <w:rPr>
          <w:sz w:val="28"/>
          <w:szCs w:val="28"/>
        </w:rPr>
        <w:t>проведення заходів підготовки території Бучанської міської територіальної громади до оборони;</w:t>
      </w:r>
    </w:p>
    <w:p w:rsidR="00440F13" w:rsidRPr="00440F13" w:rsidRDefault="00440F13" w:rsidP="00440F13">
      <w:pPr>
        <w:ind w:firstLine="567"/>
        <w:jc w:val="both"/>
        <w:rPr>
          <w:sz w:val="28"/>
          <w:szCs w:val="28"/>
        </w:rPr>
      </w:pPr>
      <w:r w:rsidRPr="00440F13">
        <w:rPr>
          <w:sz w:val="28"/>
          <w:szCs w:val="28"/>
        </w:rPr>
        <w:t>підготовки особового складу сил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 охорони та оборони державного кордону;</w:t>
      </w:r>
    </w:p>
    <w:p w:rsidR="00440F13" w:rsidRPr="00440F13" w:rsidRDefault="00440F13" w:rsidP="00440F13">
      <w:pPr>
        <w:ind w:firstLine="567"/>
        <w:jc w:val="both"/>
        <w:rPr>
          <w:sz w:val="28"/>
          <w:szCs w:val="28"/>
        </w:rPr>
      </w:pPr>
      <w:r w:rsidRPr="00440F13">
        <w:rPr>
          <w:sz w:val="28"/>
          <w:szCs w:val="28"/>
        </w:rPr>
        <w:t xml:space="preserve">матеріально-технічного забезпечення потреб </w:t>
      </w:r>
      <w:r w:rsidR="00485CC2">
        <w:rPr>
          <w:sz w:val="28"/>
          <w:szCs w:val="28"/>
        </w:rPr>
        <w:t xml:space="preserve">добровольчих формувань, </w:t>
      </w:r>
      <w:r w:rsidRPr="00440F13">
        <w:rPr>
          <w:sz w:val="28"/>
          <w:szCs w:val="28"/>
        </w:rPr>
        <w:t>підрозділів територіальної оборони</w:t>
      </w:r>
      <w:r w:rsidR="00485CC2">
        <w:rPr>
          <w:sz w:val="28"/>
          <w:szCs w:val="28"/>
        </w:rPr>
        <w:t xml:space="preserve"> інших </w:t>
      </w:r>
      <w:r w:rsidR="00AF61F4">
        <w:rPr>
          <w:sz w:val="28"/>
          <w:szCs w:val="28"/>
        </w:rPr>
        <w:t>сил безпеки та оборони для виконання завдань за призначенням</w:t>
      </w:r>
      <w:r w:rsidRPr="00440F13">
        <w:rPr>
          <w:sz w:val="28"/>
          <w:szCs w:val="28"/>
        </w:rPr>
        <w:t>;</w:t>
      </w:r>
    </w:p>
    <w:p w:rsidR="00440F13" w:rsidRPr="00440F13" w:rsidRDefault="00440F13" w:rsidP="00440F13">
      <w:pPr>
        <w:ind w:firstLine="567"/>
        <w:jc w:val="both"/>
        <w:rPr>
          <w:sz w:val="28"/>
          <w:szCs w:val="28"/>
        </w:rPr>
      </w:pPr>
      <w:r w:rsidRPr="00440F13">
        <w:rPr>
          <w:sz w:val="28"/>
          <w:szCs w:val="28"/>
        </w:rPr>
        <w:t>створення умов для належної підготовки у воєнний час, особового складу підр</w:t>
      </w:r>
      <w:r w:rsidR="00485CC2">
        <w:rPr>
          <w:sz w:val="28"/>
          <w:szCs w:val="28"/>
        </w:rPr>
        <w:t xml:space="preserve">озділів територіальної оборони </w:t>
      </w:r>
      <w:r w:rsidRPr="00440F13">
        <w:rPr>
          <w:sz w:val="28"/>
          <w:szCs w:val="28"/>
        </w:rPr>
        <w:t>шляхом проведення навчань та тренувань з практичного відпрацювання навичок бойової підготовки;</w:t>
      </w:r>
    </w:p>
    <w:p w:rsidR="00440F13" w:rsidRPr="00440F13" w:rsidRDefault="00440F13" w:rsidP="00440F13">
      <w:pPr>
        <w:ind w:firstLine="567"/>
        <w:jc w:val="both"/>
        <w:rPr>
          <w:sz w:val="28"/>
          <w:szCs w:val="28"/>
        </w:rPr>
      </w:pPr>
      <w:r w:rsidRPr="00440F13">
        <w:rPr>
          <w:sz w:val="28"/>
          <w:szCs w:val="28"/>
        </w:rPr>
        <w:t>впровадження системи заходів підготовки та навчань мешканців Бучанської міської територіальної громади до виконання обов’язку із захисту незалежності та територіальної цілісності України та набуття ними необхідних навичок у сфері безпеки та оборони;</w:t>
      </w:r>
    </w:p>
    <w:p w:rsidR="00440F13" w:rsidRPr="00440F13" w:rsidRDefault="00440F13" w:rsidP="00440F13">
      <w:pPr>
        <w:ind w:firstLine="567"/>
        <w:jc w:val="both"/>
        <w:rPr>
          <w:sz w:val="28"/>
          <w:szCs w:val="28"/>
        </w:rPr>
      </w:pPr>
      <w:r w:rsidRPr="00440F13">
        <w:rPr>
          <w:sz w:val="28"/>
          <w:szCs w:val="28"/>
        </w:rPr>
        <w:t>забезпечення заходів підготовки військовозобов’язаних та резервістів військових підрозділів до виконання завдань за призначенням;</w:t>
      </w:r>
    </w:p>
    <w:p w:rsidR="00CF082E" w:rsidRPr="00C54E38" w:rsidRDefault="00CF082E" w:rsidP="00CF082E">
      <w:pPr>
        <w:ind w:firstLine="567"/>
        <w:jc w:val="both"/>
        <w:rPr>
          <w:sz w:val="28"/>
          <w:szCs w:val="28"/>
        </w:rPr>
      </w:pPr>
      <w:r w:rsidRPr="00C54E38">
        <w:rPr>
          <w:sz w:val="28"/>
          <w:szCs w:val="28"/>
        </w:rPr>
        <w:t>підготовки громадян до національного спротиву у воєнний ча</w:t>
      </w:r>
      <w:r>
        <w:rPr>
          <w:sz w:val="28"/>
          <w:szCs w:val="28"/>
        </w:rPr>
        <w:t>с;</w:t>
      </w:r>
    </w:p>
    <w:p w:rsidR="00CF082E" w:rsidRDefault="00CF082E" w:rsidP="00CF082E">
      <w:pPr>
        <w:ind w:firstLine="567"/>
        <w:jc w:val="both"/>
        <w:rPr>
          <w:sz w:val="28"/>
          <w:szCs w:val="28"/>
        </w:rPr>
      </w:pPr>
      <w:r>
        <w:rPr>
          <w:sz w:val="28"/>
          <w:szCs w:val="28"/>
        </w:rPr>
        <w:t>підготовки</w:t>
      </w:r>
      <w:r w:rsidRPr="00C54E38">
        <w:rPr>
          <w:sz w:val="28"/>
          <w:szCs w:val="28"/>
        </w:rPr>
        <w:t xml:space="preserve">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F74DB2" w:rsidRPr="00F74DB2" w:rsidRDefault="00F74DB2" w:rsidP="00F74DB2">
      <w:pPr>
        <w:ind w:firstLine="567"/>
        <w:jc w:val="both"/>
        <w:rPr>
          <w:sz w:val="28"/>
          <w:szCs w:val="28"/>
        </w:rPr>
      </w:pPr>
      <w:r w:rsidRPr="00F74DB2">
        <w:rPr>
          <w:sz w:val="28"/>
          <w:szCs w:val="28"/>
        </w:rPr>
        <w:lastRenderedPageBreak/>
        <w:t>сприяння у забезпеченні потреб військових формувань, інших сил безпеки та оборони для виконання завдань за призначенням;</w:t>
      </w:r>
    </w:p>
    <w:p w:rsidR="00CF082E" w:rsidRPr="00F067C4" w:rsidRDefault="00CF082E" w:rsidP="00CF082E">
      <w:pPr>
        <w:ind w:firstLine="567"/>
        <w:jc w:val="both"/>
        <w:rPr>
          <w:sz w:val="28"/>
          <w:szCs w:val="28"/>
        </w:rPr>
      </w:pPr>
      <w:r w:rsidRPr="00F067C4">
        <w:rPr>
          <w:sz w:val="28"/>
          <w:szCs w:val="28"/>
        </w:rPr>
        <w:t>Реалізація заходів програми дозволить:</w:t>
      </w:r>
    </w:p>
    <w:p w:rsidR="00CF082E" w:rsidRPr="00F067C4" w:rsidRDefault="00CF082E" w:rsidP="00CF082E">
      <w:pPr>
        <w:ind w:firstLine="567"/>
        <w:jc w:val="both"/>
        <w:rPr>
          <w:sz w:val="28"/>
          <w:szCs w:val="28"/>
        </w:rPr>
      </w:pPr>
      <w:r w:rsidRPr="00F067C4">
        <w:rPr>
          <w:sz w:val="28"/>
          <w:szCs w:val="28"/>
        </w:rPr>
        <w:t xml:space="preserve">створити належні умови для функціонування військових частин (підрозділів) Сил територіальної оборони, ЗСУ та Національної гвардії України, </w:t>
      </w:r>
      <w:r w:rsidR="00A22853">
        <w:rPr>
          <w:sz w:val="28"/>
          <w:szCs w:val="28"/>
        </w:rPr>
        <w:t xml:space="preserve">підвищення </w:t>
      </w:r>
      <w:r w:rsidRPr="00F067C4">
        <w:rPr>
          <w:sz w:val="28"/>
          <w:szCs w:val="28"/>
        </w:rPr>
        <w:t>бойового вишкілу особового складу військових підрозділів Сил територіальної оборони та добровольчих формувань територіальних громад і забезпечити їх боєздатність;</w:t>
      </w:r>
    </w:p>
    <w:p w:rsidR="00CF082E" w:rsidRPr="00F9702E" w:rsidRDefault="00CF082E" w:rsidP="00CF082E">
      <w:pPr>
        <w:ind w:firstLine="567"/>
        <w:jc w:val="both"/>
        <w:rPr>
          <w:sz w:val="28"/>
          <w:szCs w:val="28"/>
        </w:rPr>
      </w:pPr>
      <w:r w:rsidRPr="00F067C4">
        <w:rPr>
          <w:sz w:val="28"/>
          <w:szCs w:val="28"/>
        </w:rPr>
        <w:t xml:space="preserve">здійснити необхідне матеріально-технічне забезпечення  </w:t>
      </w:r>
      <w:r w:rsidR="00A22853">
        <w:rPr>
          <w:sz w:val="28"/>
          <w:szCs w:val="28"/>
        </w:rPr>
        <w:t xml:space="preserve">сил безпеки та оборони та інших </w:t>
      </w:r>
      <w:r w:rsidRPr="00F067C4">
        <w:rPr>
          <w:sz w:val="28"/>
          <w:szCs w:val="28"/>
        </w:rPr>
        <w:t>військових підрозділів територіальної оборони.</w:t>
      </w:r>
    </w:p>
    <w:p w:rsidR="00F74DB2" w:rsidRPr="00CF082E" w:rsidRDefault="00F74DB2" w:rsidP="00CF082E">
      <w:pPr>
        <w:tabs>
          <w:tab w:val="left" w:pos="1276"/>
        </w:tabs>
        <w:spacing w:line="320" w:lineRule="exact"/>
        <w:jc w:val="center"/>
        <w:rPr>
          <w:b/>
          <w:sz w:val="28"/>
          <w:szCs w:val="28"/>
        </w:rPr>
      </w:pPr>
    </w:p>
    <w:p w:rsidR="00CF082E" w:rsidRDefault="00CF082E" w:rsidP="00CF082E">
      <w:pPr>
        <w:tabs>
          <w:tab w:val="left" w:pos="567"/>
        </w:tabs>
        <w:jc w:val="center"/>
        <w:rPr>
          <w:b/>
          <w:bCs/>
          <w:color w:val="000000"/>
          <w:sz w:val="28"/>
          <w:szCs w:val="28"/>
        </w:rPr>
      </w:pPr>
      <w:r w:rsidRPr="0059472C">
        <w:rPr>
          <w:b/>
          <w:bCs/>
          <w:color w:val="000000"/>
          <w:sz w:val="28"/>
          <w:szCs w:val="28"/>
          <w:lang w:val="en-US"/>
        </w:rPr>
        <w:t>V</w:t>
      </w:r>
      <w:r>
        <w:rPr>
          <w:b/>
          <w:bCs/>
          <w:color w:val="000000"/>
          <w:sz w:val="28"/>
          <w:szCs w:val="28"/>
        </w:rPr>
        <w:t>І</w:t>
      </w:r>
      <w:r w:rsidRPr="0059472C">
        <w:rPr>
          <w:b/>
          <w:bCs/>
          <w:color w:val="000000"/>
          <w:sz w:val="28"/>
          <w:szCs w:val="28"/>
        </w:rPr>
        <w:t xml:space="preserve">. </w:t>
      </w:r>
      <w:r>
        <w:rPr>
          <w:b/>
          <w:bCs/>
          <w:color w:val="000000"/>
          <w:sz w:val="28"/>
          <w:szCs w:val="28"/>
        </w:rPr>
        <w:t xml:space="preserve">ОБСЯГИ ТА ДЖЕРЕЛА ФІНАНСУВАННЯ </w:t>
      </w:r>
      <w:r w:rsidRPr="0059472C">
        <w:rPr>
          <w:b/>
          <w:bCs/>
          <w:color w:val="000000"/>
          <w:sz w:val="28"/>
          <w:szCs w:val="28"/>
        </w:rPr>
        <w:t>ПРОГРАМИ</w:t>
      </w:r>
    </w:p>
    <w:p w:rsidR="00485CC2" w:rsidRPr="00842946" w:rsidRDefault="00485CC2" w:rsidP="00485CC2">
      <w:pPr>
        <w:ind w:firstLine="567"/>
        <w:jc w:val="both"/>
        <w:rPr>
          <w:b/>
          <w:bCs/>
          <w:sz w:val="28"/>
          <w:szCs w:val="28"/>
        </w:rPr>
      </w:pPr>
      <w:r w:rsidRPr="00C54E38">
        <w:rPr>
          <w:sz w:val="28"/>
          <w:szCs w:val="28"/>
        </w:rPr>
        <w:t>Реалізація заходів Програми здійснюється шляхом пріоритетного їх фінансування з бюджету територіальної громади та інших, не заборонених законодавством України, джерел.</w:t>
      </w:r>
      <w:r w:rsidRPr="00842946">
        <w:rPr>
          <w:b/>
          <w:bCs/>
          <w:color w:val="000000"/>
          <w:sz w:val="28"/>
          <w:szCs w:val="28"/>
        </w:rPr>
        <w:t xml:space="preserve"> </w:t>
      </w:r>
    </w:p>
    <w:p w:rsidR="00485CC2" w:rsidRDefault="00485CC2" w:rsidP="00485CC2">
      <w:pPr>
        <w:ind w:firstLine="720"/>
        <w:jc w:val="both"/>
        <w:rPr>
          <w:b/>
          <w:color w:val="000000"/>
          <w:sz w:val="28"/>
          <w:szCs w:val="28"/>
          <w:lang w:eastAsia="uk-UA"/>
        </w:rPr>
      </w:pPr>
      <w:r w:rsidRPr="0059472C">
        <w:rPr>
          <w:sz w:val="28"/>
          <w:szCs w:val="28"/>
        </w:rPr>
        <w:t xml:space="preserve">Джерелами фінансування Програми є кошти державного, обласного та місцевого бюджету, підприємств, установ, організацій Бучанської міської територіальної громади всіх форм власності, добровільні внески фізичних і юридичних осіб, благодійних організацій та об’єднань громадян, </w:t>
      </w:r>
      <w:r>
        <w:rPr>
          <w:sz w:val="28"/>
          <w:szCs w:val="28"/>
        </w:rPr>
        <w:t xml:space="preserve">а також </w:t>
      </w:r>
      <w:r w:rsidRPr="0059472C">
        <w:rPr>
          <w:sz w:val="28"/>
          <w:szCs w:val="28"/>
        </w:rPr>
        <w:t>інші джерела, незаборонені законодавством.</w:t>
      </w:r>
    </w:p>
    <w:p w:rsidR="00617CC0" w:rsidRPr="00617CC0" w:rsidRDefault="00617CC0" w:rsidP="00617CC0">
      <w:pPr>
        <w:ind w:firstLine="567"/>
        <w:contextualSpacing/>
        <w:jc w:val="both"/>
        <w:rPr>
          <w:sz w:val="28"/>
          <w:szCs w:val="28"/>
        </w:rPr>
      </w:pPr>
      <w:r w:rsidRPr="00617CC0">
        <w:rPr>
          <w:sz w:val="28"/>
          <w:szCs w:val="28"/>
        </w:rPr>
        <w:t>За рахунок коштів місцевого бюджету Бучанської міської територіальної громади фінансове забезпечення Програми здійснюється на відповідний бюджетний рік та виходячи з реальних можливостей бюджету в рамках наступних бюджетних програм:</w:t>
      </w:r>
    </w:p>
    <w:p w:rsidR="00617CC0" w:rsidRPr="00617CC0" w:rsidRDefault="00617CC0" w:rsidP="00617CC0">
      <w:pPr>
        <w:ind w:firstLine="567"/>
        <w:jc w:val="both"/>
        <w:rPr>
          <w:bCs/>
          <w:sz w:val="28"/>
          <w:szCs w:val="28"/>
        </w:rPr>
      </w:pPr>
      <w:r w:rsidRPr="00617CC0">
        <w:rPr>
          <w:sz w:val="28"/>
          <w:szCs w:val="28"/>
        </w:rPr>
        <w:t>- КПКВ 0118240</w:t>
      </w:r>
      <w:r w:rsidRPr="00617CC0">
        <w:t xml:space="preserve"> </w:t>
      </w:r>
      <w:r w:rsidRPr="00617CC0">
        <w:rPr>
          <w:sz w:val="28"/>
          <w:szCs w:val="28"/>
        </w:rPr>
        <w:t xml:space="preserve">Заходи </w:t>
      </w:r>
      <w:r w:rsidRPr="00617CC0">
        <w:rPr>
          <w:bCs/>
          <w:sz w:val="28"/>
          <w:szCs w:val="28"/>
        </w:rPr>
        <w:t>та роботи з територіальної оборони;</w:t>
      </w:r>
    </w:p>
    <w:p w:rsidR="00617CC0" w:rsidRPr="00617CC0" w:rsidRDefault="00617CC0" w:rsidP="00617CC0">
      <w:pPr>
        <w:ind w:firstLine="567"/>
        <w:jc w:val="both"/>
        <w:rPr>
          <w:bCs/>
          <w:color w:val="FF0000"/>
          <w:sz w:val="28"/>
          <w:szCs w:val="28"/>
        </w:rPr>
      </w:pPr>
      <w:r w:rsidRPr="00617CC0">
        <w:rPr>
          <w:bCs/>
          <w:sz w:val="28"/>
          <w:szCs w:val="28"/>
        </w:rPr>
        <w:t>- КПК 0119800 Субвенція з місцевого бюджету державному бюджету на виконання програм соціально-економічного розвитку регіонів.</w:t>
      </w:r>
    </w:p>
    <w:p w:rsidR="00617CC0" w:rsidRPr="00617CC0" w:rsidRDefault="00617CC0" w:rsidP="00617CC0">
      <w:pPr>
        <w:ind w:firstLine="709"/>
        <w:jc w:val="both"/>
        <w:rPr>
          <w:sz w:val="28"/>
          <w:szCs w:val="28"/>
        </w:rPr>
      </w:pPr>
      <w:r w:rsidRPr="00617CC0">
        <w:rPr>
          <w:sz w:val="28"/>
          <w:szCs w:val="28"/>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rsidR="00617CC0" w:rsidRPr="00617CC0" w:rsidRDefault="00617CC0" w:rsidP="00617CC0">
      <w:pPr>
        <w:jc w:val="center"/>
        <w:rPr>
          <w:b/>
          <w:color w:val="000000"/>
          <w:sz w:val="28"/>
          <w:szCs w:val="28"/>
          <w:lang w:eastAsia="uk-UA"/>
        </w:rPr>
      </w:pPr>
      <w:r w:rsidRPr="00617CC0">
        <w:rPr>
          <w:b/>
          <w:color w:val="000000"/>
          <w:sz w:val="28"/>
          <w:szCs w:val="28"/>
          <w:lang w:eastAsia="uk-UA"/>
        </w:rPr>
        <w:t>Ресурсне забезпечення програми</w:t>
      </w:r>
    </w:p>
    <w:p w:rsidR="00617CC0" w:rsidRPr="00617CC0" w:rsidRDefault="00617CC0" w:rsidP="00617CC0">
      <w:pPr>
        <w:jc w:val="right"/>
        <w:rPr>
          <w:color w:val="000000"/>
          <w:sz w:val="28"/>
          <w:szCs w:val="28"/>
          <w:lang w:eastAsia="uk-UA"/>
        </w:rPr>
      </w:pPr>
      <w:r w:rsidRPr="00617CC0">
        <w:rPr>
          <w:color w:val="000000"/>
          <w:sz w:val="28"/>
          <w:szCs w:val="28"/>
          <w:lang w:eastAsia="uk-UA"/>
        </w:rPr>
        <w:t>(тис. грн)</w:t>
      </w:r>
    </w:p>
    <w:tbl>
      <w:tblPr>
        <w:tblStyle w:val="23"/>
        <w:tblW w:w="9676" w:type="dxa"/>
        <w:tblLook w:val="04A0" w:firstRow="1" w:lastRow="0" w:firstColumn="1" w:lastColumn="0" w:noHBand="0" w:noVBand="1"/>
      </w:tblPr>
      <w:tblGrid>
        <w:gridCol w:w="2689"/>
        <w:gridCol w:w="1701"/>
        <w:gridCol w:w="1449"/>
        <w:gridCol w:w="1701"/>
        <w:gridCol w:w="2126"/>
        <w:gridCol w:w="10"/>
      </w:tblGrid>
      <w:tr w:rsidR="00617CC0" w:rsidRPr="00617CC0" w:rsidTr="00C974FF">
        <w:trPr>
          <w:trHeight w:val="654"/>
        </w:trPr>
        <w:tc>
          <w:tcPr>
            <w:tcW w:w="2689" w:type="dxa"/>
            <w:vMerge w:val="restart"/>
            <w:vAlign w:val="center"/>
          </w:tcPr>
          <w:p w:rsidR="00617CC0" w:rsidRPr="00617CC0" w:rsidRDefault="00617CC0" w:rsidP="00617CC0">
            <w:pPr>
              <w:rPr>
                <w:sz w:val="28"/>
                <w:szCs w:val="28"/>
                <w:lang w:eastAsia="ru-RU"/>
              </w:rPr>
            </w:pPr>
            <w:r w:rsidRPr="00617CC0">
              <w:rPr>
                <w:sz w:val="28"/>
                <w:szCs w:val="28"/>
                <w:lang w:eastAsia="ru-RU"/>
              </w:rPr>
              <w:t>Обсяг коштів, що пропонується залучити на виконання Програми</w:t>
            </w:r>
          </w:p>
        </w:tc>
        <w:tc>
          <w:tcPr>
            <w:tcW w:w="4851" w:type="dxa"/>
            <w:gridSpan w:val="3"/>
            <w:vAlign w:val="center"/>
          </w:tcPr>
          <w:p w:rsidR="00617CC0" w:rsidRPr="00617CC0" w:rsidRDefault="00617CC0" w:rsidP="00617CC0">
            <w:pPr>
              <w:jc w:val="center"/>
              <w:rPr>
                <w:sz w:val="28"/>
                <w:szCs w:val="28"/>
                <w:lang w:eastAsia="ru-RU"/>
              </w:rPr>
            </w:pPr>
            <w:r w:rsidRPr="00617CC0">
              <w:rPr>
                <w:sz w:val="28"/>
                <w:szCs w:val="28"/>
                <w:lang w:eastAsia="ru-RU"/>
              </w:rPr>
              <w:t>Роки виконання Програми</w:t>
            </w:r>
          </w:p>
        </w:tc>
        <w:tc>
          <w:tcPr>
            <w:tcW w:w="2136" w:type="dxa"/>
            <w:gridSpan w:val="2"/>
            <w:vAlign w:val="center"/>
          </w:tcPr>
          <w:p w:rsidR="00617CC0" w:rsidRPr="00617CC0" w:rsidRDefault="00617CC0" w:rsidP="00617CC0">
            <w:pPr>
              <w:jc w:val="center"/>
              <w:rPr>
                <w:sz w:val="28"/>
                <w:szCs w:val="28"/>
                <w:lang w:eastAsia="ru-RU"/>
              </w:rPr>
            </w:pPr>
            <w:r w:rsidRPr="00617CC0">
              <w:rPr>
                <w:sz w:val="28"/>
                <w:szCs w:val="28"/>
                <w:lang w:eastAsia="ru-RU"/>
              </w:rPr>
              <w:t>Всього витрат на виконання Програми</w:t>
            </w:r>
          </w:p>
        </w:tc>
      </w:tr>
      <w:tr w:rsidR="00617CC0" w:rsidRPr="00617CC0" w:rsidTr="00C974FF">
        <w:trPr>
          <w:gridAfter w:val="1"/>
          <w:wAfter w:w="10" w:type="dxa"/>
        </w:trPr>
        <w:tc>
          <w:tcPr>
            <w:tcW w:w="2689" w:type="dxa"/>
            <w:vMerge/>
            <w:vAlign w:val="center"/>
          </w:tcPr>
          <w:p w:rsidR="00617CC0" w:rsidRPr="00617CC0" w:rsidRDefault="00617CC0" w:rsidP="00617CC0">
            <w:pPr>
              <w:rPr>
                <w:sz w:val="28"/>
                <w:szCs w:val="28"/>
                <w:lang w:eastAsia="ru-RU"/>
              </w:rPr>
            </w:pPr>
          </w:p>
        </w:tc>
        <w:tc>
          <w:tcPr>
            <w:tcW w:w="1701" w:type="dxa"/>
            <w:vAlign w:val="center"/>
          </w:tcPr>
          <w:p w:rsidR="00617CC0" w:rsidRPr="00617CC0" w:rsidRDefault="00617CC0" w:rsidP="00617CC0">
            <w:pPr>
              <w:jc w:val="center"/>
              <w:rPr>
                <w:sz w:val="28"/>
                <w:szCs w:val="28"/>
                <w:lang w:eastAsia="ru-RU"/>
              </w:rPr>
            </w:pPr>
            <w:r w:rsidRPr="00617CC0">
              <w:rPr>
                <w:sz w:val="28"/>
                <w:szCs w:val="28"/>
                <w:lang w:eastAsia="ru-RU"/>
              </w:rPr>
              <w:t>2024 рік</w:t>
            </w:r>
          </w:p>
        </w:tc>
        <w:tc>
          <w:tcPr>
            <w:tcW w:w="1449" w:type="dxa"/>
            <w:vAlign w:val="center"/>
          </w:tcPr>
          <w:p w:rsidR="00617CC0" w:rsidRPr="00617CC0" w:rsidRDefault="00617CC0" w:rsidP="00617CC0">
            <w:pPr>
              <w:jc w:val="center"/>
              <w:rPr>
                <w:sz w:val="28"/>
                <w:szCs w:val="28"/>
                <w:lang w:eastAsia="ru-RU"/>
              </w:rPr>
            </w:pPr>
            <w:r w:rsidRPr="00617CC0">
              <w:rPr>
                <w:sz w:val="28"/>
                <w:szCs w:val="28"/>
                <w:lang w:eastAsia="ru-RU"/>
              </w:rPr>
              <w:t>2025 рік</w:t>
            </w:r>
          </w:p>
        </w:tc>
        <w:tc>
          <w:tcPr>
            <w:tcW w:w="1701" w:type="dxa"/>
            <w:vAlign w:val="center"/>
          </w:tcPr>
          <w:p w:rsidR="00617CC0" w:rsidRPr="00617CC0" w:rsidRDefault="00617CC0" w:rsidP="00617CC0">
            <w:pPr>
              <w:jc w:val="center"/>
              <w:rPr>
                <w:sz w:val="28"/>
                <w:szCs w:val="28"/>
                <w:lang w:eastAsia="ru-RU"/>
              </w:rPr>
            </w:pPr>
            <w:r w:rsidRPr="00617CC0">
              <w:rPr>
                <w:sz w:val="28"/>
                <w:szCs w:val="28"/>
                <w:lang w:eastAsia="ru-RU"/>
              </w:rPr>
              <w:t>2026 рік</w:t>
            </w:r>
          </w:p>
        </w:tc>
        <w:tc>
          <w:tcPr>
            <w:tcW w:w="2126" w:type="dxa"/>
            <w:vAlign w:val="center"/>
          </w:tcPr>
          <w:p w:rsidR="00617CC0" w:rsidRPr="00617CC0" w:rsidRDefault="00617CC0" w:rsidP="00617CC0">
            <w:pPr>
              <w:jc w:val="center"/>
              <w:rPr>
                <w:sz w:val="28"/>
                <w:szCs w:val="28"/>
                <w:lang w:eastAsia="ru-RU"/>
              </w:rPr>
            </w:pPr>
          </w:p>
        </w:tc>
      </w:tr>
      <w:tr w:rsidR="00617CC0" w:rsidRPr="00617CC0" w:rsidTr="00C974FF">
        <w:trPr>
          <w:gridAfter w:val="1"/>
          <w:wAfter w:w="10" w:type="dxa"/>
        </w:trPr>
        <w:tc>
          <w:tcPr>
            <w:tcW w:w="2689" w:type="dxa"/>
          </w:tcPr>
          <w:p w:rsidR="00617CC0" w:rsidRPr="00617CC0" w:rsidRDefault="00617CC0" w:rsidP="00617CC0">
            <w:pPr>
              <w:rPr>
                <w:sz w:val="28"/>
                <w:szCs w:val="28"/>
                <w:lang w:eastAsia="ru-RU"/>
              </w:rPr>
            </w:pPr>
            <w:r w:rsidRPr="00617CC0">
              <w:rPr>
                <w:sz w:val="28"/>
                <w:szCs w:val="28"/>
                <w:lang w:eastAsia="ru-RU"/>
              </w:rPr>
              <w:t>Обсяг ресурсів,  всього</w:t>
            </w:r>
          </w:p>
        </w:tc>
        <w:tc>
          <w:tcPr>
            <w:tcW w:w="1701" w:type="dxa"/>
          </w:tcPr>
          <w:p w:rsidR="00617CC0" w:rsidRPr="00617CC0" w:rsidRDefault="009F7A4D" w:rsidP="00617CC0">
            <w:pPr>
              <w:jc w:val="center"/>
              <w:rPr>
                <w:sz w:val="28"/>
                <w:szCs w:val="28"/>
                <w:lang w:eastAsia="ru-RU"/>
              </w:rPr>
            </w:pPr>
            <w:r>
              <w:rPr>
                <w:sz w:val="28"/>
                <w:szCs w:val="28"/>
                <w:lang w:eastAsia="ru-RU"/>
              </w:rPr>
              <w:t>51646,00</w:t>
            </w:r>
          </w:p>
        </w:tc>
        <w:tc>
          <w:tcPr>
            <w:tcW w:w="1449" w:type="dxa"/>
          </w:tcPr>
          <w:p w:rsidR="00617CC0" w:rsidRPr="00617CC0" w:rsidRDefault="00617CC0" w:rsidP="00617CC0">
            <w:pPr>
              <w:jc w:val="center"/>
              <w:rPr>
                <w:sz w:val="28"/>
                <w:szCs w:val="28"/>
                <w:lang w:eastAsia="ru-RU"/>
              </w:rPr>
            </w:pPr>
            <w:r w:rsidRPr="00617CC0">
              <w:rPr>
                <w:sz w:val="28"/>
                <w:szCs w:val="28"/>
                <w:lang w:eastAsia="ru-RU"/>
              </w:rPr>
              <w:t>24100,0</w:t>
            </w:r>
          </w:p>
        </w:tc>
        <w:tc>
          <w:tcPr>
            <w:tcW w:w="1701" w:type="dxa"/>
          </w:tcPr>
          <w:p w:rsidR="00617CC0" w:rsidRPr="00617CC0" w:rsidRDefault="00617CC0" w:rsidP="00617CC0">
            <w:pPr>
              <w:jc w:val="center"/>
              <w:rPr>
                <w:sz w:val="28"/>
                <w:szCs w:val="28"/>
                <w:lang w:eastAsia="ru-RU"/>
              </w:rPr>
            </w:pPr>
            <w:r w:rsidRPr="00617CC0">
              <w:rPr>
                <w:sz w:val="28"/>
                <w:szCs w:val="28"/>
                <w:lang w:eastAsia="ru-RU"/>
              </w:rPr>
              <w:t>24100,0</w:t>
            </w:r>
          </w:p>
        </w:tc>
        <w:tc>
          <w:tcPr>
            <w:tcW w:w="2126" w:type="dxa"/>
          </w:tcPr>
          <w:p w:rsidR="00617CC0" w:rsidRPr="009F7A4D" w:rsidRDefault="009F7A4D" w:rsidP="00617CC0">
            <w:pPr>
              <w:jc w:val="center"/>
              <w:rPr>
                <w:sz w:val="28"/>
                <w:szCs w:val="28"/>
                <w:lang w:eastAsia="ru-RU"/>
              </w:rPr>
            </w:pPr>
            <w:r>
              <w:rPr>
                <w:b/>
                <w:bCs/>
                <w:sz w:val="28"/>
                <w:szCs w:val="28"/>
                <w:lang w:eastAsia="ru-RU"/>
              </w:rPr>
              <w:t>99946,00</w:t>
            </w:r>
          </w:p>
        </w:tc>
      </w:tr>
      <w:tr w:rsidR="00617CC0" w:rsidRPr="00617CC0" w:rsidTr="00C974FF">
        <w:trPr>
          <w:gridAfter w:val="1"/>
          <w:wAfter w:w="10" w:type="dxa"/>
        </w:trPr>
        <w:tc>
          <w:tcPr>
            <w:tcW w:w="2689" w:type="dxa"/>
            <w:vAlign w:val="center"/>
          </w:tcPr>
          <w:p w:rsidR="00617CC0" w:rsidRPr="00617CC0" w:rsidRDefault="00617CC0" w:rsidP="00617CC0">
            <w:pPr>
              <w:rPr>
                <w:sz w:val="28"/>
                <w:szCs w:val="28"/>
                <w:lang w:eastAsia="ru-RU"/>
              </w:rPr>
            </w:pPr>
            <w:r w:rsidRPr="00617CC0">
              <w:rPr>
                <w:sz w:val="28"/>
                <w:szCs w:val="28"/>
                <w:lang w:eastAsia="ru-RU"/>
              </w:rPr>
              <w:t>місцевий бюджет</w:t>
            </w:r>
          </w:p>
        </w:tc>
        <w:tc>
          <w:tcPr>
            <w:tcW w:w="1701" w:type="dxa"/>
          </w:tcPr>
          <w:p w:rsidR="00617CC0" w:rsidRPr="00617CC0" w:rsidRDefault="009F7A4D" w:rsidP="00617CC0">
            <w:pPr>
              <w:jc w:val="center"/>
              <w:rPr>
                <w:sz w:val="28"/>
                <w:szCs w:val="28"/>
                <w:lang w:eastAsia="ru-RU"/>
              </w:rPr>
            </w:pPr>
            <w:r>
              <w:rPr>
                <w:sz w:val="28"/>
                <w:szCs w:val="28"/>
                <w:lang w:eastAsia="ru-RU"/>
              </w:rPr>
              <w:t>51646,0</w:t>
            </w:r>
          </w:p>
        </w:tc>
        <w:tc>
          <w:tcPr>
            <w:tcW w:w="1449" w:type="dxa"/>
          </w:tcPr>
          <w:p w:rsidR="00617CC0" w:rsidRPr="00617CC0" w:rsidRDefault="00617CC0" w:rsidP="00617CC0">
            <w:pPr>
              <w:jc w:val="center"/>
              <w:rPr>
                <w:lang w:eastAsia="ru-RU"/>
              </w:rPr>
            </w:pPr>
            <w:r w:rsidRPr="00617CC0">
              <w:rPr>
                <w:sz w:val="28"/>
                <w:szCs w:val="28"/>
                <w:lang w:eastAsia="ru-RU"/>
              </w:rPr>
              <w:t>24000,0</w:t>
            </w:r>
          </w:p>
        </w:tc>
        <w:tc>
          <w:tcPr>
            <w:tcW w:w="1701" w:type="dxa"/>
          </w:tcPr>
          <w:p w:rsidR="00617CC0" w:rsidRPr="00617CC0" w:rsidRDefault="00617CC0" w:rsidP="00617CC0">
            <w:pPr>
              <w:jc w:val="center"/>
              <w:rPr>
                <w:lang w:eastAsia="ru-RU"/>
              </w:rPr>
            </w:pPr>
            <w:r w:rsidRPr="00617CC0">
              <w:rPr>
                <w:sz w:val="28"/>
                <w:szCs w:val="28"/>
                <w:lang w:eastAsia="ru-RU"/>
              </w:rPr>
              <w:t>24000,0</w:t>
            </w:r>
          </w:p>
        </w:tc>
        <w:tc>
          <w:tcPr>
            <w:tcW w:w="2126" w:type="dxa"/>
            <w:vAlign w:val="center"/>
          </w:tcPr>
          <w:p w:rsidR="00617CC0" w:rsidRPr="009F7A4D" w:rsidRDefault="009F7A4D" w:rsidP="0089590D">
            <w:pPr>
              <w:jc w:val="center"/>
              <w:rPr>
                <w:sz w:val="28"/>
                <w:szCs w:val="28"/>
                <w:lang w:eastAsia="ru-RU"/>
              </w:rPr>
            </w:pPr>
            <w:r>
              <w:rPr>
                <w:b/>
                <w:bCs/>
                <w:sz w:val="28"/>
                <w:szCs w:val="28"/>
              </w:rPr>
              <w:t>99646,00</w:t>
            </w:r>
          </w:p>
        </w:tc>
      </w:tr>
      <w:tr w:rsidR="00617CC0" w:rsidRPr="00617CC0" w:rsidTr="00C974FF">
        <w:trPr>
          <w:gridAfter w:val="1"/>
          <w:wAfter w:w="10" w:type="dxa"/>
        </w:trPr>
        <w:tc>
          <w:tcPr>
            <w:tcW w:w="2689" w:type="dxa"/>
            <w:vAlign w:val="center"/>
          </w:tcPr>
          <w:p w:rsidR="00617CC0" w:rsidRPr="00617CC0" w:rsidRDefault="00617CC0" w:rsidP="00617CC0">
            <w:pPr>
              <w:rPr>
                <w:sz w:val="28"/>
                <w:szCs w:val="28"/>
                <w:lang w:eastAsia="ru-RU"/>
              </w:rPr>
            </w:pPr>
            <w:r w:rsidRPr="00617CC0">
              <w:rPr>
                <w:sz w:val="28"/>
                <w:szCs w:val="28"/>
                <w:lang w:eastAsia="ru-RU"/>
              </w:rPr>
              <w:t>інші джерела</w:t>
            </w:r>
          </w:p>
        </w:tc>
        <w:tc>
          <w:tcPr>
            <w:tcW w:w="1701" w:type="dxa"/>
          </w:tcPr>
          <w:p w:rsidR="00617CC0" w:rsidRPr="00617CC0" w:rsidRDefault="00617CC0" w:rsidP="00617CC0">
            <w:pPr>
              <w:jc w:val="center"/>
              <w:rPr>
                <w:sz w:val="28"/>
                <w:szCs w:val="28"/>
                <w:lang w:eastAsia="ru-RU"/>
              </w:rPr>
            </w:pPr>
            <w:r w:rsidRPr="00617CC0">
              <w:rPr>
                <w:sz w:val="28"/>
                <w:szCs w:val="28"/>
                <w:lang w:eastAsia="ru-RU"/>
              </w:rPr>
              <w:t>100,0</w:t>
            </w:r>
          </w:p>
        </w:tc>
        <w:tc>
          <w:tcPr>
            <w:tcW w:w="1449" w:type="dxa"/>
          </w:tcPr>
          <w:p w:rsidR="00617CC0" w:rsidRPr="00617CC0" w:rsidRDefault="00617CC0" w:rsidP="00617CC0">
            <w:pPr>
              <w:jc w:val="center"/>
              <w:rPr>
                <w:sz w:val="28"/>
                <w:szCs w:val="28"/>
                <w:lang w:eastAsia="ru-RU"/>
              </w:rPr>
            </w:pPr>
            <w:r w:rsidRPr="00617CC0">
              <w:rPr>
                <w:sz w:val="28"/>
                <w:szCs w:val="28"/>
                <w:lang w:eastAsia="ru-RU"/>
              </w:rPr>
              <w:t>100,0</w:t>
            </w:r>
          </w:p>
        </w:tc>
        <w:tc>
          <w:tcPr>
            <w:tcW w:w="1701" w:type="dxa"/>
          </w:tcPr>
          <w:p w:rsidR="00617CC0" w:rsidRPr="00617CC0" w:rsidRDefault="00617CC0" w:rsidP="00617CC0">
            <w:pPr>
              <w:jc w:val="center"/>
              <w:rPr>
                <w:sz w:val="28"/>
                <w:szCs w:val="28"/>
                <w:lang w:eastAsia="ru-RU"/>
              </w:rPr>
            </w:pPr>
            <w:r w:rsidRPr="00617CC0">
              <w:rPr>
                <w:sz w:val="28"/>
                <w:szCs w:val="28"/>
                <w:lang w:eastAsia="ru-RU"/>
              </w:rPr>
              <w:t>100,0</w:t>
            </w:r>
          </w:p>
        </w:tc>
        <w:tc>
          <w:tcPr>
            <w:tcW w:w="2126" w:type="dxa"/>
            <w:vAlign w:val="center"/>
          </w:tcPr>
          <w:p w:rsidR="00617CC0" w:rsidRPr="00617CC0" w:rsidRDefault="00617CC0" w:rsidP="00617CC0">
            <w:pPr>
              <w:jc w:val="center"/>
              <w:rPr>
                <w:b/>
                <w:sz w:val="28"/>
                <w:szCs w:val="28"/>
                <w:lang w:eastAsia="ru-RU"/>
              </w:rPr>
            </w:pPr>
            <w:r w:rsidRPr="00617CC0">
              <w:rPr>
                <w:b/>
                <w:sz w:val="28"/>
                <w:szCs w:val="28"/>
                <w:lang w:eastAsia="ru-RU"/>
              </w:rPr>
              <w:t>300,0</w:t>
            </w:r>
          </w:p>
        </w:tc>
      </w:tr>
    </w:tbl>
    <w:p w:rsidR="00CF082E" w:rsidRDefault="00CF082E" w:rsidP="00CF082E">
      <w:pPr>
        <w:spacing w:line="300" w:lineRule="exact"/>
        <w:ind w:firstLine="567"/>
        <w:jc w:val="center"/>
        <w:rPr>
          <w:b/>
          <w:bCs/>
          <w:color w:val="000000"/>
          <w:sz w:val="28"/>
          <w:szCs w:val="28"/>
          <w:lang w:val="en-US" w:eastAsia="x-none"/>
        </w:rPr>
      </w:pPr>
    </w:p>
    <w:p w:rsidR="0089590D" w:rsidRDefault="0089590D" w:rsidP="00CF082E">
      <w:pPr>
        <w:spacing w:line="300" w:lineRule="exact"/>
        <w:ind w:firstLine="567"/>
        <w:jc w:val="center"/>
        <w:rPr>
          <w:b/>
          <w:bCs/>
          <w:color w:val="000000"/>
          <w:sz w:val="28"/>
          <w:szCs w:val="28"/>
          <w:lang w:val="en-US" w:eastAsia="x-none"/>
        </w:rPr>
      </w:pPr>
    </w:p>
    <w:p w:rsidR="00617CC0" w:rsidRDefault="00617CC0" w:rsidP="00CF082E">
      <w:pPr>
        <w:spacing w:line="300" w:lineRule="exact"/>
        <w:ind w:firstLine="567"/>
        <w:jc w:val="center"/>
        <w:rPr>
          <w:b/>
          <w:bCs/>
          <w:color w:val="000000"/>
          <w:sz w:val="28"/>
          <w:szCs w:val="28"/>
          <w:lang w:val="en-US" w:eastAsia="x-none"/>
        </w:rPr>
      </w:pPr>
    </w:p>
    <w:p w:rsidR="00CF082E" w:rsidRDefault="00CF082E" w:rsidP="00CF082E">
      <w:pPr>
        <w:spacing w:line="300" w:lineRule="exact"/>
        <w:ind w:firstLine="567"/>
        <w:jc w:val="center"/>
        <w:rPr>
          <w:b/>
          <w:bCs/>
          <w:color w:val="000000"/>
          <w:sz w:val="28"/>
          <w:szCs w:val="28"/>
          <w:lang w:eastAsia="x-none"/>
        </w:rPr>
      </w:pPr>
      <w:r w:rsidRPr="00CF7B37">
        <w:rPr>
          <w:b/>
          <w:bCs/>
          <w:color w:val="000000"/>
          <w:sz w:val="28"/>
          <w:szCs w:val="28"/>
          <w:lang w:val="en-US" w:eastAsia="x-none"/>
        </w:rPr>
        <w:lastRenderedPageBreak/>
        <w:t>V</w:t>
      </w:r>
      <w:r w:rsidRPr="00CF7B37">
        <w:rPr>
          <w:b/>
          <w:bCs/>
          <w:color w:val="000000"/>
          <w:sz w:val="28"/>
          <w:szCs w:val="28"/>
          <w:lang w:eastAsia="x-none"/>
        </w:rPr>
        <w:t>І</w:t>
      </w:r>
      <w:r>
        <w:rPr>
          <w:b/>
          <w:bCs/>
          <w:color w:val="000000"/>
          <w:sz w:val="28"/>
          <w:szCs w:val="28"/>
          <w:lang w:eastAsia="x-none"/>
        </w:rPr>
        <w:t>І. СТРОКИ ТА ЕТАПИ ВИКОНАННЯ ПРОГРАМИ</w:t>
      </w:r>
    </w:p>
    <w:p w:rsidR="00A22853" w:rsidRDefault="00A22853" w:rsidP="00CF082E">
      <w:pPr>
        <w:spacing w:line="300" w:lineRule="exact"/>
        <w:ind w:firstLine="567"/>
        <w:jc w:val="center"/>
        <w:rPr>
          <w:b/>
          <w:color w:val="000000"/>
          <w:sz w:val="28"/>
          <w:szCs w:val="28"/>
          <w:lang w:eastAsia="x-none"/>
        </w:rPr>
      </w:pPr>
    </w:p>
    <w:p w:rsidR="00CF082E" w:rsidRDefault="00CF082E" w:rsidP="00CF082E">
      <w:pPr>
        <w:spacing w:line="300" w:lineRule="exact"/>
        <w:ind w:firstLine="567"/>
        <w:jc w:val="both"/>
        <w:rPr>
          <w:color w:val="000000"/>
          <w:sz w:val="28"/>
          <w:szCs w:val="28"/>
          <w:lang w:eastAsia="x-none"/>
        </w:rPr>
      </w:pPr>
      <w:r w:rsidRPr="00CF7B37">
        <w:rPr>
          <w:color w:val="000000"/>
          <w:sz w:val="28"/>
          <w:szCs w:val="28"/>
          <w:lang w:eastAsia="x-none"/>
        </w:rPr>
        <w:t>Виконання заходів Програми планується здійснити протягом 3 х років (2024-2026 рр.)</w:t>
      </w:r>
    </w:p>
    <w:p w:rsidR="00CF082E" w:rsidRPr="00CF7B37" w:rsidRDefault="00CF082E" w:rsidP="00CF082E">
      <w:pPr>
        <w:spacing w:line="300" w:lineRule="exact"/>
        <w:ind w:firstLine="567"/>
        <w:jc w:val="both"/>
        <w:rPr>
          <w:color w:val="000000"/>
          <w:sz w:val="28"/>
          <w:szCs w:val="28"/>
          <w:lang w:eastAsia="x-none"/>
        </w:rPr>
      </w:pPr>
    </w:p>
    <w:p w:rsidR="00CF082E" w:rsidRPr="00CF7B37" w:rsidRDefault="00CF082E" w:rsidP="00CF082E">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ІІ.</w:t>
      </w:r>
      <w:r w:rsidRPr="00CF7B37">
        <w:rPr>
          <w:b/>
          <w:color w:val="000000"/>
          <w:sz w:val="28"/>
          <w:szCs w:val="28"/>
          <w:lang w:eastAsia="x-none"/>
        </w:rPr>
        <w:t xml:space="preserve"> КООРДИНАЦІЯ ТА КОНТРОЛЬ ЗА ХОДОМ </w:t>
      </w:r>
      <w:r>
        <w:rPr>
          <w:b/>
          <w:color w:val="000000"/>
          <w:sz w:val="28"/>
          <w:szCs w:val="28"/>
          <w:lang w:eastAsia="x-none"/>
        </w:rPr>
        <w:t xml:space="preserve"> </w:t>
      </w:r>
      <w:r w:rsidRPr="00CF7B37">
        <w:rPr>
          <w:b/>
          <w:color w:val="000000"/>
          <w:sz w:val="28"/>
          <w:szCs w:val="28"/>
          <w:lang w:eastAsia="x-none"/>
        </w:rPr>
        <w:t>ВИКОНАННЯ ПРОГРАМИ</w:t>
      </w:r>
    </w:p>
    <w:p w:rsidR="00F13736" w:rsidRPr="00D71DCA" w:rsidRDefault="00F13736" w:rsidP="00F13736">
      <w:pPr>
        <w:ind w:firstLine="567"/>
        <w:contextualSpacing/>
        <w:jc w:val="both"/>
        <w:rPr>
          <w:sz w:val="28"/>
          <w:szCs w:val="28"/>
        </w:rPr>
      </w:pPr>
      <w:r w:rsidRPr="00D71DCA">
        <w:rPr>
          <w:sz w:val="28"/>
          <w:szCs w:val="28"/>
        </w:rPr>
        <w:t>Відділ муніципальної безпеки є відповідальним виконавцем реалізації заходів Програми в повному обсязі та у визначені терміни.</w:t>
      </w:r>
    </w:p>
    <w:p w:rsidR="00F13736" w:rsidRPr="00D71DCA" w:rsidRDefault="00F13736" w:rsidP="00F13736">
      <w:pPr>
        <w:ind w:firstLine="426"/>
        <w:jc w:val="both"/>
        <w:rPr>
          <w:sz w:val="28"/>
          <w:szCs w:val="28"/>
        </w:rPr>
      </w:pPr>
      <w:r w:rsidRPr="00D71DCA">
        <w:rPr>
          <w:sz w:val="28"/>
          <w:szCs w:val="28"/>
        </w:rPr>
        <w:t>Відділ муніципальної безпеки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F13736" w:rsidRPr="00D71DCA" w:rsidRDefault="00F13736" w:rsidP="00F13736">
      <w:pPr>
        <w:ind w:firstLine="567"/>
        <w:jc w:val="both"/>
        <w:rPr>
          <w:sz w:val="28"/>
          <w:szCs w:val="28"/>
        </w:rPr>
      </w:pPr>
      <w:r w:rsidRPr="00D71DCA">
        <w:rPr>
          <w:sz w:val="28"/>
          <w:szCs w:val="28"/>
        </w:rPr>
        <w:t>Співвиконавці Програми щоквартально до 10 числа наступного за звітним періодом місяця подають до відділу муніципальної безпеки інформацію про стан та результати виконання заходів Програми.</w:t>
      </w:r>
    </w:p>
    <w:p w:rsidR="00F13736" w:rsidRPr="00D71DCA" w:rsidRDefault="00F13736" w:rsidP="00F13736">
      <w:pPr>
        <w:ind w:firstLine="709"/>
        <w:jc w:val="both"/>
        <w:rPr>
          <w:sz w:val="28"/>
          <w:szCs w:val="28"/>
        </w:rPr>
      </w:pPr>
      <w:r w:rsidRPr="00D71DCA">
        <w:rPr>
          <w:sz w:val="28"/>
          <w:szCs w:val="28"/>
        </w:rPr>
        <w:t xml:space="preserve">Відділ муніципальної безпеки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F13736" w:rsidRPr="00D71DCA" w:rsidRDefault="00F13736" w:rsidP="00F13736">
      <w:pPr>
        <w:ind w:firstLine="709"/>
        <w:jc w:val="both"/>
        <w:rPr>
          <w:sz w:val="28"/>
          <w:szCs w:val="28"/>
        </w:rPr>
      </w:pPr>
      <w:r w:rsidRPr="00D71DCA">
        <w:rPr>
          <w:sz w:val="28"/>
          <w:szCs w:val="28"/>
        </w:rPr>
        <w:t>Виконання Програми припиняється після закінчення встановленого терміну, після чого відділ муніципальної безпеки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F13736" w:rsidRPr="00D71DCA" w:rsidRDefault="00F13736" w:rsidP="00F13736">
      <w:pPr>
        <w:ind w:firstLine="567"/>
        <w:jc w:val="both"/>
        <w:rPr>
          <w:sz w:val="28"/>
          <w:szCs w:val="28"/>
        </w:rPr>
      </w:pPr>
      <w:r w:rsidRPr="00D71DCA">
        <w:rPr>
          <w:sz w:val="28"/>
          <w:szCs w:val="28"/>
        </w:rPr>
        <w:t xml:space="preserve">Щоквартальний, щорічний та підсумковий звіти виконання Програми розміщуються на офіційному сайті Бучанської міської ради. </w:t>
      </w:r>
    </w:p>
    <w:p w:rsidR="0015671C" w:rsidRDefault="00F13736" w:rsidP="00F13736">
      <w:pPr>
        <w:ind w:firstLine="567"/>
        <w:jc w:val="both"/>
        <w:rPr>
          <w:b/>
          <w:bCs/>
          <w:sz w:val="28"/>
          <w:szCs w:val="28"/>
        </w:rPr>
        <w:sectPr w:rsidR="0015671C" w:rsidSect="00617CC0">
          <w:headerReference w:type="default" r:id="rId17"/>
          <w:pgSz w:w="11906" w:h="16838"/>
          <w:pgMar w:top="993" w:right="566" w:bottom="1276" w:left="1701" w:header="709" w:footer="709" w:gutter="0"/>
          <w:cols w:space="708"/>
          <w:titlePg/>
          <w:docGrid w:linePitch="360"/>
        </w:sectPr>
      </w:pPr>
      <w:r w:rsidRPr="00D71DCA">
        <w:rPr>
          <w:sz w:val="28"/>
          <w:szCs w:val="28"/>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муніципальної безпеки, відділу економічного розвитку та інв</w:t>
      </w:r>
      <w:r>
        <w:rPr>
          <w:sz w:val="28"/>
          <w:szCs w:val="28"/>
        </w:rPr>
        <w:t>естицій і Фінансового управління.</w:t>
      </w:r>
    </w:p>
    <w:p w:rsidR="00C2008D" w:rsidRPr="00C2008D" w:rsidRDefault="00C2008D" w:rsidP="00C2008D">
      <w:pPr>
        <w:tabs>
          <w:tab w:val="left" w:pos="6630"/>
        </w:tabs>
        <w:jc w:val="right"/>
        <w:rPr>
          <w:bCs/>
        </w:rPr>
      </w:pPr>
      <w:r>
        <w:rPr>
          <w:b/>
          <w:bCs/>
          <w:sz w:val="28"/>
          <w:szCs w:val="28"/>
        </w:rPr>
        <w:lastRenderedPageBreak/>
        <w:tab/>
      </w:r>
      <w:r>
        <w:rPr>
          <w:b/>
          <w:bCs/>
          <w:sz w:val="28"/>
          <w:szCs w:val="28"/>
        </w:rPr>
        <w:tab/>
      </w:r>
      <w:r>
        <w:rPr>
          <w:b/>
          <w:bCs/>
          <w:sz w:val="28"/>
          <w:szCs w:val="28"/>
        </w:rPr>
        <w:tab/>
      </w:r>
      <w:r w:rsidRPr="00C2008D">
        <w:rPr>
          <w:bCs/>
        </w:rPr>
        <w:t>Додаток до Програми</w:t>
      </w:r>
    </w:p>
    <w:p w:rsidR="00617CC0" w:rsidRDefault="00617CC0" w:rsidP="00617CC0">
      <w:pPr>
        <w:tabs>
          <w:tab w:val="left" w:pos="6630"/>
        </w:tabs>
        <w:jc w:val="center"/>
        <w:rPr>
          <w:b/>
          <w:bCs/>
          <w:sz w:val="28"/>
          <w:szCs w:val="28"/>
        </w:rPr>
      </w:pPr>
      <w:r>
        <w:rPr>
          <w:b/>
          <w:bCs/>
          <w:sz w:val="28"/>
          <w:szCs w:val="28"/>
        </w:rPr>
        <w:t xml:space="preserve">Напрями діяльності і заходи реалізації  </w:t>
      </w:r>
    </w:p>
    <w:p w:rsidR="00617CC0" w:rsidRDefault="00617CC0" w:rsidP="00617CC0">
      <w:pPr>
        <w:tabs>
          <w:tab w:val="left" w:pos="6630"/>
        </w:tabs>
        <w:jc w:val="center"/>
        <w:rPr>
          <w:b/>
          <w:bCs/>
          <w:sz w:val="28"/>
          <w:szCs w:val="28"/>
        </w:rPr>
      </w:pPr>
      <w:r>
        <w:rPr>
          <w:b/>
          <w:bCs/>
          <w:sz w:val="28"/>
          <w:szCs w:val="28"/>
        </w:rPr>
        <w:t xml:space="preserve">Комплексної програми національного спротиву, мобілізаційної готовності  </w:t>
      </w:r>
    </w:p>
    <w:p w:rsidR="00617CC0" w:rsidRDefault="00617CC0" w:rsidP="00617CC0">
      <w:pPr>
        <w:tabs>
          <w:tab w:val="left" w:pos="6630"/>
        </w:tabs>
        <w:jc w:val="center"/>
        <w:rPr>
          <w:b/>
          <w:bCs/>
          <w:sz w:val="28"/>
          <w:szCs w:val="28"/>
        </w:rPr>
      </w:pPr>
      <w:r>
        <w:rPr>
          <w:b/>
          <w:bCs/>
          <w:sz w:val="28"/>
          <w:szCs w:val="28"/>
        </w:rPr>
        <w:t xml:space="preserve">та територіальної оборони Бучанської міської територіальної громади </w:t>
      </w:r>
    </w:p>
    <w:p w:rsidR="00617CC0" w:rsidRDefault="00617CC0" w:rsidP="00617CC0">
      <w:pPr>
        <w:tabs>
          <w:tab w:val="left" w:pos="6630"/>
        </w:tabs>
        <w:jc w:val="center"/>
        <w:rPr>
          <w:b/>
          <w:bCs/>
          <w:sz w:val="28"/>
          <w:szCs w:val="28"/>
        </w:rPr>
      </w:pPr>
      <w:r>
        <w:rPr>
          <w:b/>
          <w:bCs/>
          <w:sz w:val="28"/>
          <w:szCs w:val="28"/>
        </w:rPr>
        <w:t>на 2024-2026 роки</w:t>
      </w:r>
    </w:p>
    <w:tbl>
      <w:tblPr>
        <w:tblW w:w="15594" w:type="dxa"/>
        <w:tblInd w:w="-294"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46"/>
        <w:gridCol w:w="2234"/>
        <w:gridCol w:w="3825"/>
        <w:gridCol w:w="854"/>
        <w:gridCol w:w="1847"/>
        <w:gridCol w:w="1279"/>
        <w:gridCol w:w="1279"/>
        <w:gridCol w:w="993"/>
        <w:gridCol w:w="993"/>
        <w:gridCol w:w="10"/>
        <w:gridCol w:w="1834"/>
      </w:tblGrid>
      <w:tr w:rsidR="00617CC0" w:rsidTr="00C974FF">
        <w:trPr>
          <w:trHeight w:val="645"/>
        </w:trPr>
        <w:tc>
          <w:tcPr>
            <w:tcW w:w="446" w:type="dxa"/>
            <w:vMerge w:val="restart"/>
            <w:tcBorders>
              <w:top w:val="single" w:sz="8" w:space="0" w:color="auto"/>
              <w:left w:val="single" w:sz="8" w:space="0" w:color="auto"/>
              <w:bottom w:val="single" w:sz="4" w:space="0" w:color="auto"/>
              <w:right w:val="single" w:sz="8" w:space="0" w:color="auto"/>
            </w:tcBorders>
            <w:tcMar>
              <w:top w:w="0" w:type="dxa"/>
              <w:left w:w="57" w:type="dxa"/>
              <w:bottom w:w="0" w:type="dxa"/>
              <w:right w:w="57" w:type="dxa"/>
            </w:tcMar>
            <w:hideMark/>
          </w:tcPr>
          <w:p w:rsidR="00617CC0" w:rsidRDefault="00617CC0" w:rsidP="00C974FF">
            <w:pPr>
              <w:jc w:val="center"/>
              <w:rPr>
                <w:b/>
                <w:sz w:val="28"/>
                <w:szCs w:val="28"/>
                <w:lang w:val="ru-RU" w:eastAsia="uk-UA"/>
              </w:rPr>
            </w:pPr>
            <w:r>
              <w:rPr>
                <w:b/>
                <w:sz w:val="28"/>
                <w:szCs w:val="28"/>
                <w:bdr w:val="none" w:sz="0" w:space="0" w:color="auto" w:frame="1"/>
                <w:lang w:val="ru-RU" w:eastAsia="uk-UA"/>
              </w:rPr>
              <w:t>№</w:t>
            </w:r>
          </w:p>
          <w:p w:rsidR="00617CC0" w:rsidRDefault="00617CC0" w:rsidP="00C974FF">
            <w:pPr>
              <w:jc w:val="center"/>
              <w:rPr>
                <w:b/>
                <w:sz w:val="28"/>
                <w:szCs w:val="28"/>
                <w:lang w:val="ru-RU" w:eastAsia="uk-UA"/>
              </w:rPr>
            </w:pPr>
            <w:r>
              <w:rPr>
                <w:b/>
                <w:sz w:val="28"/>
                <w:szCs w:val="28"/>
                <w:bdr w:val="none" w:sz="0" w:space="0" w:color="auto" w:frame="1"/>
                <w:lang w:val="ru-RU" w:eastAsia="uk-UA"/>
              </w:rPr>
              <w:t>з/п</w:t>
            </w:r>
          </w:p>
        </w:tc>
        <w:tc>
          <w:tcPr>
            <w:tcW w:w="2234" w:type="dxa"/>
            <w:vMerge w:val="restart"/>
            <w:tcBorders>
              <w:top w:val="single" w:sz="8" w:space="0" w:color="auto"/>
              <w:left w:val="nil"/>
              <w:bottom w:val="single" w:sz="4" w:space="0" w:color="auto"/>
              <w:right w:val="single" w:sz="4" w:space="0" w:color="auto"/>
            </w:tcBorders>
            <w:tcMar>
              <w:top w:w="0" w:type="dxa"/>
              <w:left w:w="57" w:type="dxa"/>
              <w:bottom w:w="0" w:type="dxa"/>
              <w:right w:w="57" w:type="dxa"/>
            </w:tcMar>
            <w:hideMark/>
          </w:tcPr>
          <w:p w:rsidR="00617CC0" w:rsidRDefault="00617CC0" w:rsidP="00C974FF">
            <w:pPr>
              <w:jc w:val="center"/>
              <w:rPr>
                <w:b/>
                <w:sz w:val="28"/>
                <w:szCs w:val="28"/>
                <w:lang w:val="ru-RU" w:eastAsia="uk-UA"/>
              </w:rPr>
            </w:pPr>
            <w:proofErr w:type="spellStart"/>
            <w:r>
              <w:rPr>
                <w:b/>
                <w:sz w:val="28"/>
                <w:szCs w:val="28"/>
                <w:lang w:val="ru-RU" w:eastAsia="uk-UA"/>
              </w:rPr>
              <w:t>Пріоритетні</w:t>
            </w:r>
            <w:proofErr w:type="spellEnd"/>
            <w:r>
              <w:rPr>
                <w:b/>
                <w:sz w:val="28"/>
                <w:szCs w:val="28"/>
                <w:lang w:val="ru-RU" w:eastAsia="uk-UA"/>
              </w:rPr>
              <w:t xml:space="preserve"> </w:t>
            </w:r>
            <w:proofErr w:type="spellStart"/>
            <w:r>
              <w:rPr>
                <w:b/>
                <w:sz w:val="28"/>
                <w:szCs w:val="28"/>
                <w:lang w:val="ru-RU" w:eastAsia="uk-UA"/>
              </w:rPr>
              <w:t>завдання</w:t>
            </w:r>
            <w:proofErr w:type="spellEnd"/>
            <w:r>
              <w:rPr>
                <w:b/>
                <w:sz w:val="28"/>
                <w:szCs w:val="28"/>
                <w:lang w:val="ru-RU" w:eastAsia="uk-UA"/>
              </w:rPr>
              <w:t xml:space="preserve"> </w:t>
            </w:r>
            <w:proofErr w:type="spellStart"/>
            <w:r>
              <w:rPr>
                <w:b/>
                <w:sz w:val="28"/>
                <w:szCs w:val="28"/>
                <w:lang w:val="ru-RU" w:eastAsia="uk-UA"/>
              </w:rPr>
              <w:t>Програми</w:t>
            </w:r>
            <w:proofErr w:type="spellEnd"/>
          </w:p>
        </w:tc>
        <w:tc>
          <w:tcPr>
            <w:tcW w:w="3825" w:type="dxa"/>
            <w:vMerge w:val="restart"/>
            <w:tcBorders>
              <w:top w:val="single" w:sz="4" w:space="0" w:color="auto"/>
              <w:left w:val="single" w:sz="4" w:space="0" w:color="auto"/>
              <w:bottom w:val="single" w:sz="4" w:space="0" w:color="auto"/>
              <w:right w:val="single" w:sz="4" w:space="0" w:color="auto"/>
            </w:tcBorders>
            <w:hideMark/>
          </w:tcPr>
          <w:p w:rsidR="00617CC0" w:rsidRDefault="00617CC0" w:rsidP="00C974FF">
            <w:pPr>
              <w:jc w:val="center"/>
              <w:rPr>
                <w:b/>
                <w:sz w:val="28"/>
                <w:szCs w:val="28"/>
                <w:bdr w:val="none" w:sz="0" w:space="0" w:color="auto" w:frame="1"/>
                <w:lang w:val="ru-RU" w:eastAsia="uk-UA"/>
              </w:rPr>
            </w:pPr>
            <w:proofErr w:type="spellStart"/>
            <w:r>
              <w:rPr>
                <w:b/>
                <w:sz w:val="28"/>
                <w:szCs w:val="28"/>
                <w:bdr w:val="none" w:sz="0" w:space="0" w:color="auto" w:frame="1"/>
                <w:lang w:val="ru-RU" w:eastAsia="uk-UA"/>
              </w:rPr>
              <w:t>Назва</w:t>
            </w:r>
            <w:proofErr w:type="spellEnd"/>
            <w:r>
              <w:rPr>
                <w:b/>
                <w:sz w:val="28"/>
                <w:szCs w:val="28"/>
                <w:bdr w:val="none" w:sz="0" w:space="0" w:color="auto" w:frame="1"/>
                <w:lang w:val="ru-RU" w:eastAsia="uk-UA"/>
              </w:rPr>
              <w:t xml:space="preserve"> </w:t>
            </w:r>
            <w:proofErr w:type="spellStart"/>
            <w:r>
              <w:rPr>
                <w:b/>
                <w:sz w:val="28"/>
                <w:szCs w:val="28"/>
                <w:bdr w:val="none" w:sz="0" w:space="0" w:color="auto" w:frame="1"/>
                <w:lang w:val="ru-RU" w:eastAsia="uk-UA"/>
              </w:rPr>
              <w:t>заходів</w:t>
            </w:r>
            <w:proofErr w:type="spellEnd"/>
            <w:r>
              <w:rPr>
                <w:b/>
                <w:sz w:val="28"/>
                <w:szCs w:val="28"/>
                <w:bdr w:val="none" w:sz="0" w:space="0" w:color="auto" w:frame="1"/>
                <w:lang w:val="ru-RU" w:eastAsia="uk-UA"/>
              </w:rPr>
              <w:t xml:space="preserve"> </w:t>
            </w:r>
            <w:proofErr w:type="spellStart"/>
            <w:r>
              <w:rPr>
                <w:b/>
                <w:sz w:val="28"/>
                <w:szCs w:val="28"/>
                <w:bdr w:val="none" w:sz="0" w:space="0" w:color="auto" w:frame="1"/>
                <w:lang w:val="ru-RU" w:eastAsia="uk-UA"/>
              </w:rPr>
              <w:t>Програми</w:t>
            </w:r>
            <w:proofErr w:type="spellEnd"/>
          </w:p>
        </w:tc>
        <w:tc>
          <w:tcPr>
            <w:tcW w:w="854" w:type="dxa"/>
            <w:vMerge w:val="restart"/>
            <w:tcBorders>
              <w:top w:val="single" w:sz="8" w:space="0" w:color="auto"/>
              <w:left w:val="single" w:sz="4" w:space="0" w:color="auto"/>
              <w:bottom w:val="single" w:sz="4" w:space="0" w:color="auto"/>
              <w:right w:val="single" w:sz="8" w:space="0" w:color="auto"/>
            </w:tcBorders>
            <w:tcMar>
              <w:top w:w="0" w:type="dxa"/>
              <w:left w:w="57" w:type="dxa"/>
              <w:bottom w:w="0" w:type="dxa"/>
              <w:right w:w="57" w:type="dxa"/>
            </w:tcMar>
            <w:hideMark/>
          </w:tcPr>
          <w:p w:rsidR="00617CC0" w:rsidRDefault="00617CC0" w:rsidP="00C974FF">
            <w:pPr>
              <w:jc w:val="center"/>
              <w:rPr>
                <w:b/>
                <w:sz w:val="28"/>
                <w:szCs w:val="28"/>
                <w:bdr w:val="none" w:sz="0" w:space="0" w:color="auto" w:frame="1"/>
                <w:lang w:val="ru-RU" w:eastAsia="uk-UA"/>
              </w:rPr>
            </w:pPr>
            <w:r>
              <w:rPr>
                <w:b/>
                <w:sz w:val="28"/>
                <w:szCs w:val="28"/>
                <w:bdr w:val="none" w:sz="0" w:space="0" w:color="auto" w:frame="1"/>
                <w:lang w:val="ru-RU" w:eastAsia="uk-UA"/>
              </w:rPr>
              <w:t>Тер</w:t>
            </w:r>
          </w:p>
          <w:p w:rsidR="00617CC0" w:rsidRDefault="00617CC0" w:rsidP="00C974FF">
            <w:pPr>
              <w:jc w:val="center"/>
              <w:rPr>
                <w:b/>
                <w:sz w:val="28"/>
                <w:szCs w:val="28"/>
                <w:bdr w:val="none" w:sz="0" w:space="0" w:color="auto" w:frame="1"/>
                <w:lang w:val="ru-RU" w:eastAsia="uk-UA"/>
              </w:rPr>
            </w:pPr>
            <w:proofErr w:type="spellStart"/>
            <w:r>
              <w:rPr>
                <w:b/>
                <w:sz w:val="28"/>
                <w:szCs w:val="28"/>
                <w:bdr w:val="none" w:sz="0" w:space="0" w:color="auto" w:frame="1"/>
                <w:lang w:val="ru-RU" w:eastAsia="uk-UA"/>
              </w:rPr>
              <w:t>мін</w:t>
            </w:r>
            <w:proofErr w:type="spellEnd"/>
            <w:r>
              <w:rPr>
                <w:b/>
                <w:sz w:val="28"/>
                <w:szCs w:val="28"/>
                <w:bdr w:val="none" w:sz="0" w:space="0" w:color="auto" w:frame="1"/>
                <w:lang w:val="ru-RU" w:eastAsia="uk-UA"/>
              </w:rPr>
              <w:t xml:space="preserve"> </w:t>
            </w:r>
            <w:proofErr w:type="spellStart"/>
            <w:r>
              <w:rPr>
                <w:b/>
                <w:sz w:val="28"/>
                <w:szCs w:val="28"/>
                <w:bdr w:val="none" w:sz="0" w:space="0" w:color="auto" w:frame="1"/>
                <w:lang w:val="ru-RU" w:eastAsia="uk-UA"/>
              </w:rPr>
              <w:t>виконан</w:t>
            </w:r>
            <w:proofErr w:type="spellEnd"/>
          </w:p>
          <w:p w:rsidR="00617CC0" w:rsidRDefault="00617CC0" w:rsidP="00C974FF">
            <w:pPr>
              <w:jc w:val="center"/>
              <w:rPr>
                <w:b/>
                <w:sz w:val="28"/>
                <w:szCs w:val="28"/>
                <w:bdr w:val="none" w:sz="0" w:space="0" w:color="auto" w:frame="1"/>
                <w:lang w:val="ru-RU" w:eastAsia="uk-UA"/>
              </w:rPr>
            </w:pPr>
            <w:proofErr w:type="spellStart"/>
            <w:r>
              <w:rPr>
                <w:b/>
                <w:sz w:val="28"/>
                <w:szCs w:val="28"/>
                <w:bdr w:val="none" w:sz="0" w:space="0" w:color="auto" w:frame="1"/>
                <w:lang w:val="ru-RU" w:eastAsia="uk-UA"/>
              </w:rPr>
              <w:t>ня</w:t>
            </w:r>
            <w:proofErr w:type="spellEnd"/>
            <w:r>
              <w:rPr>
                <w:b/>
                <w:sz w:val="28"/>
                <w:szCs w:val="28"/>
                <w:bdr w:val="none" w:sz="0" w:space="0" w:color="auto" w:frame="1"/>
                <w:lang w:val="ru-RU" w:eastAsia="uk-UA"/>
              </w:rPr>
              <w:t xml:space="preserve"> </w:t>
            </w:r>
            <w:proofErr w:type="spellStart"/>
            <w:r>
              <w:rPr>
                <w:b/>
                <w:sz w:val="28"/>
                <w:szCs w:val="28"/>
                <w:bdr w:val="none" w:sz="0" w:space="0" w:color="auto" w:frame="1"/>
                <w:lang w:val="ru-RU" w:eastAsia="uk-UA"/>
              </w:rPr>
              <w:t>захо</w:t>
            </w:r>
            <w:proofErr w:type="spellEnd"/>
          </w:p>
          <w:p w:rsidR="00617CC0" w:rsidRDefault="00617CC0" w:rsidP="00C974FF">
            <w:pPr>
              <w:jc w:val="center"/>
              <w:rPr>
                <w:b/>
                <w:sz w:val="28"/>
                <w:szCs w:val="28"/>
                <w:lang w:val="ru-RU" w:eastAsia="uk-UA"/>
              </w:rPr>
            </w:pPr>
            <w:proofErr w:type="spellStart"/>
            <w:r>
              <w:rPr>
                <w:b/>
                <w:sz w:val="28"/>
                <w:szCs w:val="28"/>
                <w:bdr w:val="none" w:sz="0" w:space="0" w:color="auto" w:frame="1"/>
                <w:lang w:val="ru-RU" w:eastAsia="uk-UA"/>
              </w:rPr>
              <w:t>ду</w:t>
            </w:r>
            <w:proofErr w:type="spellEnd"/>
          </w:p>
        </w:tc>
        <w:tc>
          <w:tcPr>
            <w:tcW w:w="1847" w:type="dxa"/>
            <w:vMerge w:val="restart"/>
            <w:tcBorders>
              <w:top w:val="single" w:sz="8" w:space="0" w:color="auto"/>
              <w:left w:val="nil"/>
              <w:bottom w:val="single" w:sz="4" w:space="0" w:color="auto"/>
              <w:right w:val="single" w:sz="8" w:space="0" w:color="auto"/>
            </w:tcBorders>
            <w:tcMar>
              <w:top w:w="0" w:type="dxa"/>
              <w:left w:w="57" w:type="dxa"/>
              <w:bottom w:w="0" w:type="dxa"/>
              <w:right w:w="57" w:type="dxa"/>
            </w:tcMar>
            <w:hideMark/>
          </w:tcPr>
          <w:p w:rsidR="00617CC0" w:rsidRDefault="00617CC0" w:rsidP="00C974FF">
            <w:pPr>
              <w:jc w:val="center"/>
              <w:rPr>
                <w:b/>
                <w:sz w:val="28"/>
                <w:szCs w:val="28"/>
                <w:lang w:val="ru-RU" w:eastAsia="uk-UA"/>
              </w:rPr>
            </w:pPr>
            <w:proofErr w:type="spellStart"/>
            <w:r>
              <w:rPr>
                <w:b/>
                <w:sz w:val="28"/>
                <w:szCs w:val="28"/>
                <w:bdr w:val="none" w:sz="0" w:space="0" w:color="auto" w:frame="1"/>
                <w:lang w:val="ru-RU" w:eastAsia="uk-UA"/>
              </w:rPr>
              <w:t>Виконавці</w:t>
            </w:r>
            <w:proofErr w:type="spellEnd"/>
          </w:p>
        </w:tc>
        <w:tc>
          <w:tcPr>
            <w:tcW w:w="1279" w:type="dxa"/>
            <w:vMerge w:val="restart"/>
            <w:tcBorders>
              <w:top w:val="single" w:sz="8" w:space="0" w:color="auto"/>
              <w:left w:val="nil"/>
              <w:bottom w:val="single" w:sz="4" w:space="0" w:color="auto"/>
              <w:right w:val="single" w:sz="8" w:space="0" w:color="auto"/>
            </w:tcBorders>
            <w:tcMar>
              <w:top w:w="0" w:type="dxa"/>
              <w:left w:w="57" w:type="dxa"/>
              <w:bottom w:w="0" w:type="dxa"/>
              <w:right w:w="57" w:type="dxa"/>
            </w:tcMar>
            <w:hideMark/>
          </w:tcPr>
          <w:p w:rsidR="00617CC0" w:rsidRDefault="00617CC0" w:rsidP="00C974FF">
            <w:pPr>
              <w:jc w:val="center"/>
              <w:rPr>
                <w:b/>
                <w:sz w:val="28"/>
                <w:szCs w:val="28"/>
                <w:lang w:val="ru-RU" w:eastAsia="uk-UA"/>
              </w:rPr>
            </w:pPr>
            <w:proofErr w:type="spellStart"/>
            <w:r>
              <w:rPr>
                <w:b/>
                <w:sz w:val="28"/>
                <w:szCs w:val="28"/>
                <w:bdr w:val="none" w:sz="0" w:space="0" w:color="auto" w:frame="1"/>
                <w:lang w:val="ru-RU" w:eastAsia="uk-UA"/>
              </w:rPr>
              <w:t>Дже</w:t>
            </w:r>
            <w:proofErr w:type="spellEnd"/>
            <w:r>
              <w:rPr>
                <w:b/>
                <w:sz w:val="28"/>
                <w:szCs w:val="28"/>
                <w:bdr w:val="none" w:sz="0" w:space="0" w:color="auto" w:frame="1"/>
                <w:lang w:val="ru-RU" w:eastAsia="uk-UA"/>
              </w:rPr>
              <w:t xml:space="preserve"> </w:t>
            </w:r>
            <w:proofErr w:type="spellStart"/>
            <w:r>
              <w:rPr>
                <w:b/>
                <w:sz w:val="28"/>
                <w:szCs w:val="28"/>
                <w:bdr w:val="none" w:sz="0" w:space="0" w:color="auto" w:frame="1"/>
                <w:lang w:val="ru-RU" w:eastAsia="uk-UA"/>
              </w:rPr>
              <w:t>рела</w:t>
            </w:r>
            <w:proofErr w:type="spellEnd"/>
            <w:r>
              <w:rPr>
                <w:b/>
                <w:sz w:val="28"/>
                <w:szCs w:val="28"/>
                <w:bdr w:val="none" w:sz="0" w:space="0" w:color="auto" w:frame="1"/>
                <w:lang w:val="ru-RU" w:eastAsia="uk-UA"/>
              </w:rPr>
              <w:t xml:space="preserve"> </w:t>
            </w:r>
            <w:proofErr w:type="spellStart"/>
            <w:r>
              <w:rPr>
                <w:b/>
                <w:sz w:val="28"/>
                <w:szCs w:val="28"/>
                <w:bdr w:val="none" w:sz="0" w:space="0" w:color="auto" w:frame="1"/>
                <w:lang w:val="ru-RU" w:eastAsia="uk-UA"/>
              </w:rPr>
              <w:t>фінансування</w:t>
            </w:r>
            <w:proofErr w:type="spellEnd"/>
          </w:p>
        </w:tc>
        <w:tc>
          <w:tcPr>
            <w:tcW w:w="3275" w:type="dxa"/>
            <w:gridSpan w:val="4"/>
            <w:tcBorders>
              <w:top w:val="single" w:sz="8" w:space="0" w:color="auto"/>
              <w:left w:val="nil"/>
              <w:bottom w:val="single" w:sz="4" w:space="0" w:color="auto"/>
              <w:right w:val="single" w:sz="8" w:space="0" w:color="auto"/>
            </w:tcBorders>
            <w:hideMark/>
          </w:tcPr>
          <w:p w:rsidR="00617CC0" w:rsidRDefault="00617CC0" w:rsidP="00C974FF">
            <w:pPr>
              <w:jc w:val="center"/>
              <w:rPr>
                <w:b/>
                <w:sz w:val="28"/>
                <w:szCs w:val="28"/>
                <w:lang w:val="ru-RU"/>
              </w:rPr>
            </w:pPr>
            <w:proofErr w:type="spellStart"/>
            <w:r>
              <w:rPr>
                <w:b/>
                <w:sz w:val="28"/>
                <w:szCs w:val="28"/>
                <w:lang w:val="ru-RU"/>
              </w:rPr>
              <w:t>Орієнтовний</w:t>
            </w:r>
            <w:proofErr w:type="spellEnd"/>
            <w:r>
              <w:rPr>
                <w:b/>
                <w:sz w:val="28"/>
                <w:szCs w:val="28"/>
                <w:lang w:val="ru-RU"/>
              </w:rPr>
              <w:t xml:space="preserve"> </w:t>
            </w:r>
            <w:proofErr w:type="spellStart"/>
            <w:r>
              <w:rPr>
                <w:b/>
                <w:sz w:val="28"/>
                <w:szCs w:val="28"/>
                <w:lang w:val="ru-RU"/>
              </w:rPr>
              <w:t>обсяг</w:t>
            </w:r>
            <w:proofErr w:type="spellEnd"/>
            <w:r>
              <w:rPr>
                <w:b/>
                <w:sz w:val="28"/>
                <w:szCs w:val="28"/>
                <w:lang w:val="ru-RU"/>
              </w:rPr>
              <w:t xml:space="preserve"> </w:t>
            </w:r>
            <w:proofErr w:type="spellStart"/>
            <w:r>
              <w:rPr>
                <w:b/>
                <w:sz w:val="28"/>
                <w:szCs w:val="28"/>
                <w:lang w:val="ru-RU"/>
              </w:rPr>
              <w:t>фінансування</w:t>
            </w:r>
            <w:proofErr w:type="spellEnd"/>
            <w:r>
              <w:rPr>
                <w:b/>
                <w:sz w:val="28"/>
                <w:szCs w:val="28"/>
                <w:lang w:val="ru-RU"/>
              </w:rPr>
              <w:t xml:space="preserve"> по роках, </w:t>
            </w:r>
            <w:proofErr w:type="spellStart"/>
            <w:r>
              <w:rPr>
                <w:b/>
                <w:sz w:val="28"/>
                <w:szCs w:val="28"/>
                <w:lang w:val="ru-RU"/>
              </w:rPr>
              <w:t>тис.грн</w:t>
            </w:r>
            <w:proofErr w:type="spellEnd"/>
            <w:r>
              <w:rPr>
                <w:b/>
                <w:sz w:val="28"/>
                <w:szCs w:val="28"/>
                <w:lang w:val="ru-RU"/>
              </w:rPr>
              <w:t>.</w:t>
            </w:r>
          </w:p>
        </w:tc>
        <w:tc>
          <w:tcPr>
            <w:tcW w:w="1834" w:type="dxa"/>
            <w:tcBorders>
              <w:top w:val="single" w:sz="8" w:space="0" w:color="auto"/>
              <w:left w:val="nil"/>
              <w:bottom w:val="nil"/>
              <w:right w:val="single" w:sz="8" w:space="0" w:color="auto"/>
            </w:tcBorders>
            <w:hideMark/>
          </w:tcPr>
          <w:p w:rsidR="00617CC0" w:rsidRDefault="00617CC0" w:rsidP="00C974FF">
            <w:pPr>
              <w:jc w:val="center"/>
              <w:rPr>
                <w:b/>
                <w:sz w:val="28"/>
                <w:szCs w:val="28"/>
                <w:lang w:val="ru-RU"/>
              </w:rPr>
            </w:pPr>
            <w:proofErr w:type="spellStart"/>
            <w:r>
              <w:rPr>
                <w:b/>
                <w:sz w:val="28"/>
                <w:szCs w:val="28"/>
                <w:lang w:val="ru-RU"/>
              </w:rPr>
              <w:t>Очікуваний</w:t>
            </w:r>
            <w:proofErr w:type="spellEnd"/>
            <w:r>
              <w:rPr>
                <w:b/>
                <w:sz w:val="28"/>
                <w:szCs w:val="28"/>
                <w:lang w:val="ru-RU"/>
              </w:rPr>
              <w:t xml:space="preserve"> результат</w:t>
            </w:r>
          </w:p>
        </w:tc>
      </w:tr>
      <w:tr w:rsidR="00617CC0" w:rsidTr="00C974FF">
        <w:trPr>
          <w:trHeight w:val="645"/>
        </w:trPr>
        <w:tc>
          <w:tcPr>
            <w:tcW w:w="446" w:type="dxa"/>
            <w:vMerge/>
            <w:tcBorders>
              <w:top w:val="single" w:sz="8" w:space="0" w:color="auto"/>
              <w:left w:val="single" w:sz="8" w:space="0" w:color="auto"/>
              <w:bottom w:val="single" w:sz="4" w:space="0" w:color="auto"/>
              <w:right w:val="single" w:sz="8" w:space="0" w:color="auto"/>
            </w:tcBorders>
            <w:vAlign w:val="center"/>
            <w:hideMark/>
          </w:tcPr>
          <w:p w:rsidR="00617CC0" w:rsidRDefault="00617CC0" w:rsidP="00C974FF">
            <w:pPr>
              <w:rPr>
                <w:b/>
                <w:sz w:val="28"/>
                <w:szCs w:val="28"/>
                <w:lang w:val="ru-RU" w:eastAsia="uk-UA"/>
              </w:rPr>
            </w:pPr>
          </w:p>
        </w:tc>
        <w:tc>
          <w:tcPr>
            <w:tcW w:w="2234" w:type="dxa"/>
            <w:vMerge/>
            <w:tcBorders>
              <w:top w:val="single" w:sz="8" w:space="0" w:color="auto"/>
              <w:left w:val="nil"/>
              <w:bottom w:val="single" w:sz="4" w:space="0" w:color="auto"/>
              <w:right w:val="single" w:sz="4" w:space="0" w:color="auto"/>
            </w:tcBorders>
            <w:vAlign w:val="center"/>
            <w:hideMark/>
          </w:tcPr>
          <w:p w:rsidR="00617CC0" w:rsidRDefault="00617CC0" w:rsidP="00C974FF">
            <w:pPr>
              <w:rPr>
                <w:b/>
                <w:sz w:val="28"/>
                <w:szCs w:val="28"/>
                <w:lang w:val="ru-RU" w:eastAsia="uk-UA"/>
              </w:rPr>
            </w:pPr>
          </w:p>
        </w:tc>
        <w:tc>
          <w:tcPr>
            <w:tcW w:w="3825" w:type="dxa"/>
            <w:vMerge/>
            <w:tcBorders>
              <w:top w:val="single" w:sz="4" w:space="0" w:color="auto"/>
              <w:left w:val="single" w:sz="4" w:space="0" w:color="auto"/>
              <w:bottom w:val="single" w:sz="4" w:space="0" w:color="auto"/>
              <w:right w:val="single" w:sz="4" w:space="0" w:color="auto"/>
            </w:tcBorders>
            <w:vAlign w:val="center"/>
            <w:hideMark/>
          </w:tcPr>
          <w:p w:rsidR="00617CC0" w:rsidRDefault="00617CC0" w:rsidP="00C974FF">
            <w:pPr>
              <w:rPr>
                <w:b/>
                <w:sz w:val="28"/>
                <w:szCs w:val="28"/>
                <w:bdr w:val="none" w:sz="0" w:space="0" w:color="auto" w:frame="1"/>
                <w:lang w:val="ru-RU" w:eastAsia="uk-UA"/>
              </w:rPr>
            </w:pPr>
          </w:p>
        </w:tc>
        <w:tc>
          <w:tcPr>
            <w:tcW w:w="854" w:type="dxa"/>
            <w:vMerge/>
            <w:tcBorders>
              <w:top w:val="single" w:sz="8" w:space="0" w:color="auto"/>
              <w:left w:val="single" w:sz="4" w:space="0" w:color="auto"/>
              <w:bottom w:val="single" w:sz="4" w:space="0" w:color="auto"/>
              <w:right w:val="single" w:sz="8" w:space="0" w:color="auto"/>
            </w:tcBorders>
            <w:vAlign w:val="center"/>
            <w:hideMark/>
          </w:tcPr>
          <w:p w:rsidR="00617CC0" w:rsidRDefault="00617CC0" w:rsidP="00C974FF">
            <w:pPr>
              <w:rPr>
                <w:b/>
                <w:sz w:val="28"/>
                <w:szCs w:val="28"/>
                <w:lang w:val="ru-RU" w:eastAsia="uk-UA"/>
              </w:rPr>
            </w:pPr>
          </w:p>
        </w:tc>
        <w:tc>
          <w:tcPr>
            <w:tcW w:w="1847" w:type="dxa"/>
            <w:vMerge/>
            <w:tcBorders>
              <w:top w:val="single" w:sz="8" w:space="0" w:color="auto"/>
              <w:left w:val="nil"/>
              <w:bottom w:val="single" w:sz="4" w:space="0" w:color="auto"/>
              <w:right w:val="single" w:sz="8" w:space="0" w:color="auto"/>
            </w:tcBorders>
            <w:vAlign w:val="center"/>
            <w:hideMark/>
          </w:tcPr>
          <w:p w:rsidR="00617CC0" w:rsidRDefault="00617CC0" w:rsidP="00C974FF">
            <w:pPr>
              <w:rPr>
                <w:b/>
                <w:sz w:val="28"/>
                <w:szCs w:val="28"/>
                <w:lang w:val="ru-RU" w:eastAsia="uk-UA"/>
              </w:rPr>
            </w:pPr>
          </w:p>
        </w:tc>
        <w:tc>
          <w:tcPr>
            <w:tcW w:w="1279" w:type="dxa"/>
            <w:vMerge/>
            <w:tcBorders>
              <w:top w:val="single" w:sz="8" w:space="0" w:color="auto"/>
              <w:left w:val="nil"/>
              <w:bottom w:val="single" w:sz="4" w:space="0" w:color="auto"/>
              <w:right w:val="single" w:sz="8" w:space="0" w:color="auto"/>
            </w:tcBorders>
            <w:vAlign w:val="center"/>
            <w:hideMark/>
          </w:tcPr>
          <w:p w:rsidR="00617CC0" w:rsidRDefault="00617CC0" w:rsidP="00C974FF">
            <w:pPr>
              <w:rPr>
                <w:b/>
                <w:sz w:val="28"/>
                <w:szCs w:val="28"/>
                <w:lang w:val="ru-RU" w:eastAsia="uk-UA"/>
              </w:rPr>
            </w:pPr>
          </w:p>
        </w:tc>
        <w:tc>
          <w:tcPr>
            <w:tcW w:w="1279" w:type="dxa"/>
            <w:tcBorders>
              <w:top w:val="single" w:sz="8" w:space="0" w:color="auto"/>
              <w:left w:val="nil"/>
              <w:bottom w:val="single" w:sz="4" w:space="0" w:color="auto"/>
              <w:right w:val="single" w:sz="8" w:space="0" w:color="auto"/>
            </w:tcBorders>
            <w:hideMark/>
          </w:tcPr>
          <w:p w:rsidR="00617CC0" w:rsidRDefault="00617CC0" w:rsidP="00C974FF">
            <w:pPr>
              <w:jc w:val="center"/>
              <w:rPr>
                <w:b/>
                <w:sz w:val="28"/>
                <w:szCs w:val="28"/>
                <w:lang w:val="ru-RU"/>
              </w:rPr>
            </w:pPr>
            <w:r>
              <w:rPr>
                <w:b/>
                <w:sz w:val="28"/>
                <w:szCs w:val="28"/>
                <w:lang w:val="ru-RU"/>
              </w:rPr>
              <w:t xml:space="preserve">2024 </w:t>
            </w:r>
            <w:proofErr w:type="spellStart"/>
            <w:r>
              <w:rPr>
                <w:b/>
                <w:sz w:val="28"/>
                <w:szCs w:val="28"/>
                <w:lang w:val="ru-RU"/>
              </w:rPr>
              <w:t>рік</w:t>
            </w:r>
            <w:proofErr w:type="spellEnd"/>
          </w:p>
        </w:tc>
        <w:tc>
          <w:tcPr>
            <w:tcW w:w="993" w:type="dxa"/>
            <w:tcBorders>
              <w:top w:val="single" w:sz="8" w:space="0" w:color="auto"/>
              <w:left w:val="nil"/>
              <w:bottom w:val="single" w:sz="4" w:space="0" w:color="auto"/>
              <w:right w:val="single" w:sz="8" w:space="0" w:color="auto"/>
            </w:tcBorders>
            <w:hideMark/>
          </w:tcPr>
          <w:p w:rsidR="00617CC0" w:rsidRDefault="00617CC0" w:rsidP="00C974FF">
            <w:pPr>
              <w:jc w:val="center"/>
              <w:rPr>
                <w:b/>
                <w:sz w:val="28"/>
                <w:szCs w:val="28"/>
                <w:lang w:val="ru-RU"/>
              </w:rPr>
            </w:pPr>
            <w:r>
              <w:rPr>
                <w:b/>
                <w:sz w:val="28"/>
                <w:szCs w:val="28"/>
                <w:lang w:val="ru-RU"/>
              </w:rPr>
              <w:t xml:space="preserve">2025 </w:t>
            </w:r>
            <w:proofErr w:type="spellStart"/>
            <w:r>
              <w:rPr>
                <w:b/>
                <w:sz w:val="28"/>
                <w:szCs w:val="28"/>
                <w:lang w:val="ru-RU"/>
              </w:rPr>
              <w:t>рік</w:t>
            </w:r>
            <w:proofErr w:type="spellEnd"/>
          </w:p>
        </w:tc>
        <w:tc>
          <w:tcPr>
            <w:tcW w:w="993" w:type="dxa"/>
            <w:tcBorders>
              <w:top w:val="single" w:sz="8" w:space="0" w:color="auto"/>
              <w:left w:val="nil"/>
              <w:bottom w:val="single" w:sz="4" w:space="0" w:color="auto"/>
              <w:right w:val="single" w:sz="8" w:space="0" w:color="auto"/>
            </w:tcBorders>
            <w:hideMark/>
          </w:tcPr>
          <w:p w:rsidR="00617CC0" w:rsidRDefault="00617CC0" w:rsidP="00C974FF">
            <w:pPr>
              <w:jc w:val="center"/>
              <w:rPr>
                <w:b/>
                <w:sz w:val="28"/>
                <w:szCs w:val="28"/>
                <w:lang w:val="ru-RU"/>
              </w:rPr>
            </w:pPr>
            <w:r>
              <w:rPr>
                <w:b/>
                <w:sz w:val="28"/>
                <w:szCs w:val="28"/>
                <w:lang w:val="ru-RU"/>
              </w:rPr>
              <w:t xml:space="preserve">2026 </w:t>
            </w:r>
            <w:proofErr w:type="spellStart"/>
            <w:r>
              <w:rPr>
                <w:b/>
                <w:sz w:val="28"/>
                <w:szCs w:val="28"/>
                <w:lang w:val="ru-RU"/>
              </w:rPr>
              <w:t>рік</w:t>
            </w:r>
            <w:proofErr w:type="spellEnd"/>
          </w:p>
        </w:tc>
        <w:tc>
          <w:tcPr>
            <w:tcW w:w="1844" w:type="dxa"/>
            <w:gridSpan w:val="2"/>
            <w:tcBorders>
              <w:top w:val="nil"/>
              <w:left w:val="nil"/>
              <w:bottom w:val="single" w:sz="4" w:space="0" w:color="auto"/>
              <w:right w:val="single" w:sz="8" w:space="0" w:color="auto"/>
            </w:tcBorders>
          </w:tcPr>
          <w:p w:rsidR="00617CC0" w:rsidRDefault="00617CC0" w:rsidP="00C974FF">
            <w:pPr>
              <w:jc w:val="both"/>
              <w:rPr>
                <w:b/>
                <w:sz w:val="28"/>
                <w:szCs w:val="28"/>
                <w:bdr w:val="none" w:sz="0" w:space="0" w:color="auto" w:frame="1"/>
                <w:lang w:val="ru-RU" w:eastAsia="uk-UA"/>
              </w:rPr>
            </w:pPr>
          </w:p>
        </w:tc>
      </w:tr>
      <w:tr w:rsidR="00617CC0" w:rsidTr="00C974FF">
        <w:trPr>
          <w:trHeight w:val="2682"/>
        </w:trPr>
        <w:tc>
          <w:tcPr>
            <w:tcW w:w="446"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hideMark/>
          </w:tcPr>
          <w:p w:rsidR="00617CC0" w:rsidRDefault="00617CC0" w:rsidP="00C974FF">
            <w:pPr>
              <w:jc w:val="both"/>
              <w:rPr>
                <w:sz w:val="28"/>
                <w:szCs w:val="28"/>
                <w:lang w:val="ru-RU" w:eastAsia="uk-UA"/>
              </w:rPr>
            </w:pPr>
            <w:r>
              <w:rPr>
                <w:sz w:val="28"/>
                <w:szCs w:val="28"/>
                <w:bdr w:val="none" w:sz="0" w:space="0" w:color="auto" w:frame="1"/>
                <w:lang w:val="ru-RU" w:eastAsia="uk-UA"/>
              </w:rPr>
              <w:t>1</w:t>
            </w:r>
          </w:p>
        </w:tc>
        <w:tc>
          <w:tcPr>
            <w:tcW w:w="2234" w:type="dxa"/>
            <w:tcBorders>
              <w:top w:val="single" w:sz="4" w:space="0" w:color="auto"/>
              <w:left w:val="nil"/>
              <w:bottom w:val="single" w:sz="4" w:space="0" w:color="auto"/>
              <w:right w:val="single" w:sz="4" w:space="0" w:color="auto"/>
            </w:tcBorders>
            <w:tcMar>
              <w:top w:w="0" w:type="dxa"/>
              <w:left w:w="57" w:type="dxa"/>
              <w:bottom w:w="0" w:type="dxa"/>
              <w:right w:w="57" w:type="dxa"/>
            </w:tcMar>
            <w:hideMark/>
          </w:tcPr>
          <w:p w:rsidR="00617CC0" w:rsidRDefault="00617CC0" w:rsidP="00C974FF">
            <w:pPr>
              <w:pStyle w:val="af6"/>
              <w:tabs>
                <w:tab w:val="left" w:pos="346"/>
              </w:tabs>
              <w:ind w:left="0"/>
              <w:jc w:val="both"/>
              <w:rPr>
                <w:sz w:val="28"/>
                <w:szCs w:val="28"/>
                <w:lang w:val="ru-RU" w:eastAsia="uk-UA"/>
              </w:rPr>
            </w:pPr>
            <w:proofErr w:type="spellStart"/>
            <w:r>
              <w:rPr>
                <w:sz w:val="28"/>
                <w:szCs w:val="28"/>
                <w:lang w:val="ru-RU" w:eastAsia="uk-UA"/>
              </w:rPr>
              <w:t>Матеріально-технічне</w:t>
            </w:r>
            <w:proofErr w:type="spellEnd"/>
            <w:r>
              <w:rPr>
                <w:sz w:val="28"/>
                <w:szCs w:val="28"/>
                <w:lang w:val="ru-RU" w:eastAsia="uk-UA"/>
              </w:rPr>
              <w:t xml:space="preserve"> </w:t>
            </w:r>
            <w:proofErr w:type="spellStart"/>
            <w:r>
              <w:rPr>
                <w:sz w:val="28"/>
                <w:szCs w:val="28"/>
                <w:lang w:val="ru-RU" w:eastAsia="uk-UA"/>
              </w:rPr>
              <w:t>забезпечення</w:t>
            </w:r>
            <w:proofErr w:type="spellEnd"/>
            <w:r>
              <w:rPr>
                <w:sz w:val="28"/>
                <w:szCs w:val="28"/>
                <w:lang w:val="ru-RU" w:eastAsia="uk-UA"/>
              </w:rPr>
              <w:t xml:space="preserve"> потреб </w:t>
            </w:r>
            <w:proofErr w:type="spellStart"/>
            <w:r>
              <w:rPr>
                <w:sz w:val="28"/>
                <w:szCs w:val="28"/>
                <w:lang w:val="ru-RU" w:eastAsia="uk-UA"/>
              </w:rPr>
              <w:t>особового</w:t>
            </w:r>
            <w:proofErr w:type="spellEnd"/>
            <w:r>
              <w:rPr>
                <w:sz w:val="28"/>
                <w:szCs w:val="28"/>
                <w:lang w:val="ru-RU" w:eastAsia="uk-UA"/>
              </w:rPr>
              <w:t xml:space="preserve"> складу </w:t>
            </w:r>
            <w:proofErr w:type="spellStart"/>
            <w:r>
              <w:rPr>
                <w:sz w:val="28"/>
                <w:szCs w:val="28"/>
                <w:lang w:val="ru-RU" w:eastAsia="uk-UA"/>
              </w:rPr>
              <w:t>військових</w:t>
            </w:r>
            <w:proofErr w:type="spellEnd"/>
            <w:r>
              <w:rPr>
                <w:sz w:val="28"/>
                <w:szCs w:val="28"/>
                <w:lang w:val="ru-RU" w:eastAsia="uk-UA"/>
              </w:rPr>
              <w:t xml:space="preserve"> </w:t>
            </w:r>
            <w:proofErr w:type="spellStart"/>
            <w:r>
              <w:rPr>
                <w:sz w:val="28"/>
                <w:szCs w:val="28"/>
                <w:lang w:val="ru-RU" w:eastAsia="uk-UA"/>
              </w:rPr>
              <w:t>формувань</w:t>
            </w:r>
            <w:proofErr w:type="spellEnd"/>
            <w:r>
              <w:rPr>
                <w:sz w:val="28"/>
                <w:szCs w:val="28"/>
                <w:lang w:val="ru-RU" w:eastAsia="uk-UA"/>
              </w:rPr>
              <w:t xml:space="preserve">, </w:t>
            </w:r>
            <w:proofErr w:type="spellStart"/>
            <w:r>
              <w:rPr>
                <w:sz w:val="28"/>
                <w:szCs w:val="28"/>
                <w:lang w:val="ru-RU" w:eastAsia="uk-UA"/>
              </w:rPr>
              <w:t>інших</w:t>
            </w:r>
            <w:proofErr w:type="spellEnd"/>
            <w:r>
              <w:rPr>
                <w:sz w:val="28"/>
                <w:szCs w:val="28"/>
                <w:lang w:val="ru-RU" w:eastAsia="uk-UA"/>
              </w:rPr>
              <w:t xml:space="preserve"> сил </w:t>
            </w:r>
            <w:proofErr w:type="spellStart"/>
            <w:r>
              <w:rPr>
                <w:sz w:val="28"/>
                <w:szCs w:val="28"/>
                <w:lang w:val="ru-RU" w:eastAsia="uk-UA"/>
              </w:rPr>
              <w:t>безпеки</w:t>
            </w:r>
            <w:proofErr w:type="spellEnd"/>
            <w:r>
              <w:rPr>
                <w:sz w:val="28"/>
                <w:szCs w:val="28"/>
                <w:lang w:val="ru-RU" w:eastAsia="uk-UA"/>
              </w:rPr>
              <w:t xml:space="preserve"> та оборони для </w:t>
            </w:r>
            <w:proofErr w:type="spellStart"/>
            <w:r>
              <w:rPr>
                <w:sz w:val="28"/>
                <w:szCs w:val="28"/>
                <w:lang w:val="ru-RU" w:eastAsia="uk-UA"/>
              </w:rPr>
              <w:t>виконання</w:t>
            </w:r>
            <w:proofErr w:type="spellEnd"/>
            <w:r>
              <w:rPr>
                <w:sz w:val="28"/>
                <w:szCs w:val="28"/>
                <w:lang w:val="ru-RU" w:eastAsia="uk-UA"/>
              </w:rPr>
              <w:t xml:space="preserve"> </w:t>
            </w:r>
            <w:proofErr w:type="spellStart"/>
            <w:r>
              <w:rPr>
                <w:sz w:val="28"/>
                <w:szCs w:val="28"/>
                <w:lang w:val="ru-RU" w:eastAsia="uk-UA"/>
              </w:rPr>
              <w:t>завдань</w:t>
            </w:r>
            <w:proofErr w:type="spellEnd"/>
            <w:r>
              <w:rPr>
                <w:sz w:val="28"/>
                <w:szCs w:val="28"/>
                <w:lang w:val="ru-RU" w:eastAsia="uk-UA"/>
              </w:rPr>
              <w:t xml:space="preserve"> за </w:t>
            </w:r>
            <w:proofErr w:type="spellStart"/>
            <w:r>
              <w:rPr>
                <w:sz w:val="28"/>
                <w:szCs w:val="28"/>
                <w:lang w:val="ru-RU" w:eastAsia="uk-UA"/>
              </w:rPr>
              <w:t>призначенням</w:t>
            </w:r>
            <w:proofErr w:type="spellEnd"/>
            <w:r>
              <w:rPr>
                <w:sz w:val="28"/>
                <w:szCs w:val="28"/>
                <w:lang w:val="ru-RU" w:eastAsia="uk-UA"/>
              </w:rPr>
              <w:t xml:space="preserve">, </w:t>
            </w:r>
            <w:proofErr w:type="spellStart"/>
            <w:r>
              <w:rPr>
                <w:sz w:val="28"/>
                <w:szCs w:val="28"/>
                <w:lang w:val="ru-RU" w:eastAsia="uk-UA"/>
              </w:rPr>
              <w:t>пов’язане</w:t>
            </w:r>
            <w:proofErr w:type="spellEnd"/>
            <w:r>
              <w:rPr>
                <w:sz w:val="28"/>
                <w:szCs w:val="28"/>
                <w:lang w:val="ru-RU" w:eastAsia="uk-UA"/>
              </w:rPr>
              <w:t xml:space="preserve"> з   </w:t>
            </w:r>
            <w:proofErr w:type="spellStart"/>
            <w:r>
              <w:rPr>
                <w:sz w:val="28"/>
                <w:szCs w:val="28"/>
                <w:lang w:val="ru-RU" w:eastAsia="uk-UA"/>
              </w:rPr>
              <w:t>підвищенням</w:t>
            </w:r>
            <w:proofErr w:type="spellEnd"/>
            <w:r>
              <w:rPr>
                <w:sz w:val="28"/>
                <w:szCs w:val="28"/>
                <w:lang w:val="ru-RU" w:eastAsia="uk-UA"/>
              </w:rPr>
              <w:t xml:space="preserve"> </w:t>
            </w:r>
            <w:proofErr w:type="spellStart"/>
            <w:r>
              <w:rPr>
                <w:sz w:val="28"/>
                <w:szCs w:val="28"/>
                <w:lang w:val="ru-RU" w:eastAsia="uk-UA"/>
              </w:rPr>
              <w:t>обороноздатності</w:t>
            </w:r>
            <w:proofErr w:type="spellEnd"/>
            <w:r>
              <w:rPr>
                <w:sz w:val="28"/>
                <w:szCs w:val="28"/>
                <w:lang w:val="ru-RU" w:eastAsia="uk-UA"/>
              </w:rPr>
              <w:t xml:space="preserve"> </w:t>
            </w:r>
            <w:proofErr w:type="spellStart"/>
            <w:r>
              <w:rPr>
                <w:sz w:val="28"/>
                <w:szCs w:val="28"/>
                <w:lang w:val="ru-RU" w:eastAsia="uk-UA"/>
              </w:rPr>
              <w:t>держави</w:t>
            </w:r>
            <w:proofErr w:type="spellEnd"/>
            <w:r>
              <w:rPr>
                <w:sz w:val="28"/>
                <w:szCs w:val="28"/>
                <w:lang w:val="ru-RU" w:eastAsia="uk-UA"/>
              </w:rPr>
              <w:t xml:space="preserve">, </w:t>
            </w:r>
            <w:proofErr w:type="spellStart"/>
            <w:r>
              <w:rPr>
                <w:sz w:val="28"/>
                <w:szCs w:val="28"/>
                <w:lang w:val="ru-RU" w:eastAsia="uk-UA"/>
              </w:rPr>
              <w:lastRenderedPageBreak/>
              <w:t>постійним</w:t>
            </w:r>
            <w:proofErr w:type="spellEnd"/>
            <w:r>
              <w:rPr>
                <w:sz w:val="28"/>
                <w:szCs w:val="28"/>
                <w:lang w:val="ru-RU" w:eastAsia="uk-UA"/>
              </w:rPr>
              <w:t xml:space="preserve"> </w:t>
            </w:r>
            <w:proofErr w:type="spellStart"/>
            <w:r>
              <w:rPr>
                <w:sz w:val="28"/>
                <w:szCs w:val="28"/>
                <w:lang w:val="ru-RU" w:eastAsia="uk-UA"/>
              </w:rPr>
              <w:t>підтриманням</w:t>
            </w:r>
            <w:proofErr w:type="spellEnd"/>
            <w:r>
              <w:rPr>
                <w:sz w:val="28"/>
                <w:szCs w:val="28"/>
                <w:lang w:val="ru-RU" w:eastAsia="uk-UA"/>
              </w:rPr>
              <w:t xml:space="preserve"> </w:t>
            </w:r>
            <w:proofErr w:type="spellStart"/>
            <w:r>
              <w:rPr>
                <w:sz w:val="28"/>
                <w:szCs w:val="28"/>
                <w:lang w:val="ru-RU" w:eastAsia="uk-UA"/>
              </w:rPr>
              <w:t>бойової</w:t>
            </w:r>
            <w:proofErr w:type="spellEnd"/>
            <w:r>
              <w:rPr>
                <w:sz w:val="28"/>
                <w:szCs w:val="28"/>
                <w:lang w:val="ru-RU" w:eastAsia="uk-UA"/>
              </w:rPr>
              <w:t xml:space="preserve"> та </w:t>
            </w:r>
            <w:proofErr w:type="spellStart"/>
            <w:r>
              <w:rPr>
                <w:sz w:val="28"/>
                <w:szCs w:val="28"/>
                <w:lang w:val="ru-RU" w:eastAsia="uk-UA"/>
              </w:rPr>
              <w:t>мобілізаційної</w:t>
            </w:r>
            <w:proofErr w:type="spellEnd"/>
            <w:r>
              <w:rPr>
                <w:sz w:val="28"/>
                <w:szCs w:val="28"/>
                <w:lang w:val="ru-RU" w:eastAsia="uk-UA"/>
              </w:rPr>
              <w:t xml:space="preserve"> </w:t>
            </w:r>
            <w:proofErr w:type="spellStart"/>
            <w:r>
              <w:rPr>
                <w:sz w:val="28"/>
                <w:szCs w:val="28"/>
                <w:lang w:val="ru-RU" w:eastAsia="uk-UA"/>
              </w:rPr>
              <w:t>готовності</w:t>
            </w:r>
            <w:proofErr w:type="spellEnd"/>
            <w:r>
              <w:rPr>
                <w:sz w:val="28"/>
                <w:szCs w:val="28"/>
                <w:lang w:val="ru-RU" w:eastAsia="uk-UA"/>
              </w:rPr>
              <w:t xml:space="preserve"> </w:t>
            </w:r>
          </w:p>
        </w:tc>
        <w:tc>
          <w:tcPr>
            <w:tcW w:w="3825" w:type="dxa"/>
            <w:tcBorders>
              <w:top w:val="single" w:sz="4" w:space="0" w:color="auto"/>
              <w:left w:val="nil"/>
              <w:bottom w:val="single" w:sz="4" w:space="0" w:color="auto"/>
              <w:right w:val="single" w:sz="4" w:space="0" w:color="auto"/>
            </w:tcBorders>
            <w:hideMark/>
          </w:tcPr>
          <w:p w:rsidR="00617CC0" w:rsidRDefault="00617CC0" w:rsidP="00617CC0">
            <w:pPr>
              <w:pStyle w:val="af6"/>
              <w:numPr>
                <w:ilvl w:val="1"/>
                <w:numId w:val="22"/>
              </w:numPr>
              <w:tabs>
                <w:tab w:val="left" w:pos="346"/>
              </w:tabs>
              <w:ind w:left="3" w:firstLine="0"/>
              <w:jc w:val="both"/>
              <w:rPr>
                <w:sz w:val="28"/>
                <w:szCs w:val="28"/>
                <w:lang w:val="ru-RU" w:eastAsia="uk-UA"/>
              </w:rPr>
            </w:pPr>
            <w:proofErr w:type="spellStart"/>
            <w:r>
              <w:rPr>
                <w:sz w:val="28"/>
                <w:szCs w:val="28"/>
                <w:bdr w:val="none" w:sz="0" w:space="0" w:color="auto" w:frame="1"/>
                <w:lang w:val="ru-RU" w:eastAsia="uk-UA"/>
              </w:rPr>
              <w:lastRenderedPageBreak/>
              <w:t>Забезпечення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приміщеннями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об’єктами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матеріально-технічної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бази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транспортними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засобами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засобами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зв’язку</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обігріву</w:t>
            </w:r>
            <w:proofErr w:type="spellEnd"/>
            <w:r>
              <w:rPr>
                <w:sz w:val="28"/>
                <w:szCs w:val="28"/>
                <w:bdr w:val="none" w:sz="0" w:space="0" w:color="auto" w:frame="1"/>
                <w:lang w:val="ru-RU" w:eastAsia="uk-UA"/>
              </w:rPr>
              <w:t xml:space="preserve">, резервного </w:t>
            </w:r>
            <w:proofErr w:type="spellStart"/>
            <w:r>
              <w:rPr>
                <w:sz w:val="28"/>
                <w:szCs w:val="28"/>
                <w:bdr w:val="none" w:sz="0" w:space="0" w:color="auto" w:frame="1"/>
                <w:lang w:val="ru-RU" w:eastAsia="uk-UA"/>
              </w:rPr>
              <w:t>живлення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продовольством</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паливо-мастильними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матеріалами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комунальними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послугами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тощо</w:t>
            </w:r>
            <w:proofErr w:type="spellEnd"/>
            <w:r>
              <w:rPr>
                <w:sz w:val="28"/>
                <w:szCs w:val="28"/>
                <w:bdr w:val="none" w:sz="0" w:space="0" w:color="auto" w:frame="1"/>
                <w:lang w:val="ru-RU" w:eastAsia="uk-UA"/>
              </w:rPr>
              <w:t xml:space="preserve">, в тому </w:t>
            </w:r>
            <w:proofErr w:type="spellStart"/>
            <w:r>
              <w:rPr>
                <w:sz w:val="28"/>
                <w:szCs w:val="28"/>
                <w:bdr w:val="none" w:sz="0" w:space="0" w:color="auto" w:frame="1"/>
                <w:lang w:val="ru-RU" w:eastAsia="uk-UA"/>
              </w:rPr>
              <w:t>числі</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створення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запасів</w:t>
            </w:r>
            <w:proofErr w:type="spellEnd"/>
            <w:r>
              <w:rPr>
                <w:sz w:val="28"/>
                <w:szCs w:val="28"/>
                <w:bdr w:val="none" w:sz="0" w:space="0" w:color="auto" w:frame="1"/>
                <w:lang w:val="ru-RU" w:eastAsia="uk-UA"/>
              </w:rPr>
              <w:t>.</w:t>
            </w:r>
          </w:p>
          <w:p w:rsidR="00617CC0" w:rsidRDefault="00617CC0" w:rsidP="00617CC0">
            <w:pPr>
              <w:pStyle w:val="af6"/>
              <w:numPr>
                <w:ilvl w:val="1"/>
                <w:numId w:val="22"/>
              </w:numPr>
              <w:ind w:left="3" w:firstLine="0"/>
              <w:jc w:val="both"/>
              <w:rPr>
                <w:sz w:val="28"/>
                <w:szCs w:val="28"/>
                <w:bdr w:val="none" w:sz="0" w:space="0" w:color="auto" w:frame="1"/>
                <w:lang w:val="ru-RU" w:eastAsia="uk-UA"/>
              </w:rPr>
            </w:pPr>
            <w:proofErr w:type="spellStart"/>
            <w:r>
              <w:rPr>
                <w:sz w:val="28"/>
                <w:szCs w:val="28"/>
                <w:bdr w:val="none" w:sz="0" w:space="0" w:color="auto" w:frame="1"/>
                <w:lang w:val="ru-RU" w:eastAsia="uk-UA"/>
              </w:rPr>
              <w:t>Закупівля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засобів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зв’язку</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засобів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захисту</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тепловізорів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квадрокоптерів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акумуляторів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військової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форми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взуття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військового</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lastRenderedPageBreak/>
              <w:t>спорядження</w:t>
            </w:r>
            <w:proofErr w:type="spellEnd"/>
            <w:r>
              <w:rPr>
                <w:sz w:val="28"/>
                <w:szCs w:val="28"/>
                <w:bdr w:val="none" w:sz="0" w:space="0" w:color="auto" w:frame="1"/>
                <w:lang w:val="ru-RU" w:eastAsia="uk-UA"/>
              </w:rPr>
              <w:t xml:space="preserve"> та </w:t>
            </w:r>
            <w:proofErr w:type="spellStart"/>
            <w:r>
              <w:rPr>
                <w:sz w:val="28"/>
                <w:szCs w:val="28"/>
                <w:bdr w:val="none" w:sz="0" w:space="0" w:color="auto" w:frame="1"/>
                <w:lang w:val="ru-RU" w:eastAsia="uk-UA"/>
              </w:rPr>
              <w:t>іншої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військової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амуніції</w:t>
            </w:r>
            <w:proofErr w:type="spellEnd"/>
            <w:r>
              <w:rPr>
                <w:sz w:val="28"/>
                <w:szCs w:val="28"/>
                <w:bdr w:val="none" w:sz="0" w:space="0" w:color="auto" w:frame="1"/>
                <w:lang w:val="ru-RU" w:eastAsia="uk-UA"/>
              </w:rPr>
              <w:t>.</w:t>
            </w:r>
          </w:p>
          <w:p w:rsidR="00617CC0" w:rsidRDefault="00617CC0" w:rsidP="00617CC0">
            <w:pPr>
              <w:pStyle w:val="af6"/>
              <w:numPr>
                <w:ilvl w:val="1"/>
                <w:numId w:val="22"/>
              </w:numPr>
              <w:ind w:left="3" w:firstLine="0"/>
              <w:jc w:val="both"/>
              <w:rPr>
                <w:sz w:val="28"/>
                <w:szCs w:val="28"/>
                <w:bdr w:val="none" w:sz="0" w:space="0" w:color="auto" w:frame="1"/>
                <w:lang w:val="ru-RU" w:eastAsia="uk-UA"/>
              </w:rPr>
            </w:pPr>
            <w:proofErr w:type="spellStart"/>
            <w:r>
              <w:rPr>
                <w:sz w:val="28"/>
                <w:szCs w:val="28"/>
                <w:bdr w:val="none" w:sz="0" w:space="0" w:color="auto" w:frame="1"/>
                <w:lang w:val="ru-RU" w:eastAsia="uk-UA"/>
              </w:rPr>
              <w:t>Придбання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запасних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частин</w:t>
            </w:r>
            <w:proofErr w:type="spellEnd"/>
            <w:r>
              <w:rPr>
                <w:sz w:val="28"/>
                <w:szCs w:val="28"/>
                <w:bdr w:val="none" w:sz="0" w:space="0" w:color="auto" w:frame="1"/>
                <w:lang w:val="ru-RU" w:eastAsia="uk-UA"/>
              </w:rPr>
              <w:t xml:space="preserve"> до </w:t>
            </w:r>
            <w:proofErr w:type="spellStart"/>
            <w:r>
              <w:rPr>
                <w:sz w:val="28"/>
                <w:szCs w:val="28"/>
                <w:bdr w:val="none" w:sz="0" w:space="0" w:color="auto" w:frame="1"/>
                <w:lang w:val="ru-RU" w:eastAsia="uk-UA"/>
              </w:rPr>
              <w:t>автомобілів</w:t>
            </w:r>
            <w:proofErr w:type="spellEnd"/>
            <w:r>
              <w:rPr>
                <w:sz w:val="28"/>
                <w:szCs w:val="28"/>
                <w:bdr w:val="none" w:sz="0" w:space="0" w:color="auto" w:frame="1"/>
                <w:lang w:val="ru-RU" w:eastAsia="uk-UA"/>
              </w:rPr>
              <w:t xml:space="preserve"> та </w:t>
            </w:r>
            <w:proofErr w:type="spellStart"/>
            <w:r>
              <w:rPr>
                <w:sz w:val="28"/>
                <w:szCs w:val="28"/>
                <w:bdr w:val="none" w:sz="0" w:space="0" w:color="auto" w:frame="1"/>
                <w:lang w:val="ru-RU" w:eastAsia="uk-UA"/>
              </w:rPr>
              <w:t>спецтехніки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їх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обслуговування</w:t>
            </w:r>
            <w:proofErr w:type="spellEnd"/>
            <w:r>
              <w:rPr>
                <w:sz w:val="28"/>
                <w:szCs w:val="28"/>
                <w:bdr w:val="none" w:sz="0" w:space="0" w:color="auto" w:frame="1"/>
                <w:lang w:val="ru-RU" w:eastAsia="uk-UA"/>
              </w:rPr>
              <w:t xml:space="preserve"> та </w:t>
            </w:r>
            <w:proofErr w:type="spellStart"/>
            <w:r>
              <w:rPr>
                <w:sz w:val="28"/>
                <w:szCs w:val="28"/>
                <w:bdr w:val="none" w:sz="0" w:space="0" w:color="auto" w:frame="1"/>
                <w:lang w:val="ru-RU" w:eastAsia="uk-UA"/>
              </w:rPr>
              <w:t>страхування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придбання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паперу</w:t>
            </w:r>
            <w:proofErr w:type="spellEnd"/>
            <w:r>
              <w:rPr>
                <w:sz w:val="28"/>
                <w:szCs w:val="28"/>
                <w:bdr w:val="none" w:sz="0" w:space="0" w:color="auto" w:frame="1"/>
                <w:lang w:val="ru-RU" w:eastAsia="uk-UA"/>
              </w:rPr>
              <w:t xml:space="preserve"> та </w:t>
            </w:r>
            <w:proofErr w:type="spellStart"/>
            <w:r>
              <w:rPr>
                <w:sz w:val="28"/>
                <w:szCs w:val="28"/>
                <w:bdr w:val="none" w:sz="0" w:space="0" w:color="auto" w:frame="1"/>
                <w:lang w:val="ru-RU" w:eastAsia="uk-UA"/>
              </w:rPr>
              <w:t>канцелярських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товарів</w:t>
            </w:r>
            <w:proofErr w:type="spellEnd"/>
            <w:r>
              <w:rPr>
                <w:sz w:val="28"/>
                <w:szCs w:val="28"/>
                <w:bdr w:val="none" w:sz="0" w:space="0" w:color="auto" w:frame="1"/>
                <w:lang w:val="ru-RU" w:eastAsia="uk-UA"/>
              </w:rPr>
              <w:t xml:space="preserve">, для потреб </w:t>
            </w:r>
            <w:proofErr w:type="spellStart"/>
            <w:r>
              <w:rPr>
                <w:sz w:val="28"/>
                <w:szCs w:val="28"/>
                <w:bdr w:val="none" w:sz="0" w:space="0" w:color="auto" w:frame="1"/>
                <w:lang w:val="ru-RU" w:eastAsia="uk-UA"/>
              </w:rPr>
              <w:t>підрозділів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оборони та </w:t>
            </w:r>
            <w:proofErr w:type="spellStart"/>
            <w:r>
              <w:rPr>
                <w:sz w:val="28"/>
                <w:szCs w:val="28"/>
                <w:bdr w:val="none" w:sz="0" w:space="0" w:color="auto" w:frame="1"/>
                <w:lang w:val="ru-RU" w:eastAsia="uk-UA"/>
              </w:rPr>
              <w:t>добровольчих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формувань</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громади</w:t>
            </w:r>
            <w:proofErr w:type="spellEnd"/>
            <w:r>
              <w:rPr>
                <w:sz w:val="28"/>
                <w:szCs w:val="28"/>
                <w:bdr w:val="none" w:sz="0" w:space="0" w:color="auto" w:frame="1"/>
                <w:lang w:val="ru-RU" w:eastAsia="uk-UA"/>
              </w:rPr>
              <w:t>.</w:t>
            </w:r>
          </w:p>
          <w:p w:rsidR="00617CC0" w:rsidRDefault="00617CC0" w:rsidP="00617CC0">
            <w:pPr>
              <w:pStyle w:val="af6"/>
              <w:numPr>
                <w:ilvl w:val="1"/>
                <w:numId w:val="22"/>
              </w:numPr>
              <w:tabs>
                <w:tab w:val="left" w:pos="570"/>
              </w:tabs>
              <w:ind w:left="3" w:firstLine="0"/>
              <w:jc w:val="both"/>
              <w:rPr>
                <w:sz w:val="28"/>
                <w:szCs w:val="28"/>
                <w:lang w:val="ru-RU" w:eastAsia="uk-UA"/>
              </w:rPr>
            </w:pPr>
            <w:proofErr w:type="spellStart"/>
            <w:r>
              <w:rPr>
                <w:sz w:val="28"/>
                <w:szCs w:val="28"/>
                <w:lang w:val="ru-RU" w:eastAsia="uk-UA"/>
              </w:rPr>
              <w:t>Відшкодування</w:t>
            </w:r>
            <w:proofErr w:type="spellEnd"/>
            <w:r>
              <w:rPr>
                <w:sz w:val="28"/>
                <w:szCs w:val="28"/>
                <w:lang w:val="ru-RU" w:eastAsia="uk-UA"/>
              </w:rPr>
              <w:t xml:space="preserve"> </w:t>
            </w:r>
            <w:proofErr w:type="spellStart"/>
            <w:r>
              <w:rPr>
                <w:sz w:val="28"/>
                <w:szCs w:val="28"/>
                <w:lang w:val="ru-RU" w:eastAsia="uk-UA"/>
              </w:rPr>
              <w:t>витрат</w:t>
            </w:r>
            <w:proofErr w:type="spellEnd"/>
            <w:r>
              <w:rPr>
                <w:sz w:val="28"/>
                <w:szCs w:val="28"/>
                <w:lang w:val="ru-RU" w:eastAsia="uk-UA"/>
              </w:rPr>
              <w:t xml:space="preserve"> на </w:t>
            </w:r>
            <w:proofErr w:type="spellStart"/>
            <w:r>
              <w:rPr>
                <w:sz w:val="28"/>
                <w:szCs w:val="28"/>
                <w:lang w:val="ru-RU" w:eastAsia="uk-UA"/>
              </w:rPr>
              <w:t>утримання</w:t>
            </w:r>
            <w:proofErr w:type="spellEnd"/>
            <w:r>
              <w:rPr>
                <w:sz w:val="28"/>
                <w:szCs w:val="28"/>
                <w:lang w:val="ru-RU" w:eastAsia="uk-UA"/>
              </w:rPr>
              <w:t xml:space="preserve"> </w:t>
            </w:r>
            <w:proofErr w:type="spellStart"/>
            <w:r>
              <w:rPr>
                <w:sz w:val="28"/>
                <w:szCs w:val="28"/>
                <w:lang w:val="ru-RU" w:eastAsia="uk-UA"/>
              </w:rPr>
              <w:t>приміщень</w:t>
            </w:r>
            <w:proofErr w:type="spellEnd"/>
            <w:r>
              <w:rPr>
                <w:sz w:val="28"/>
                <w:szCs w:val="28"/>
                <w:lang w:val="ru-RU" w:eastAsia="uk-UA"/>
              </w:rPr>
              <w:t xml:space="preserve"> для </w:t>
            </w:r>
            <w:proofErr w:type="spellStart"/>
            <w:r>
              <w:rPr>
                <w:sz w:val="28"/>
                <w:szCs w:val="28"/>
                <w:lang w:val="ru-RU" w:eastAsia="uk-UA"/>
              </w:rPr>
              <w:t>розміщення</w:t>
            </w:r>
            <w:proofErr w:type="spellEnd"/>
            <w:r>
              <w:rPr>
                <w:sz w:val="28"/>
                <w:szCs w:val="28"/>
                <w:lang w:val="ru-RU" w:eastAsia="uk-UA"/>
              </w:rPr>
              <w:t xml:space="preserve"> </w:t>
            </w:r>
            <w:proofErr w:type="spellStart"/>
            <w:r>
              <w:rPr>
                <w:sz w:val="28"/>
                <w:szCs w:val="28"/>
                <w:lang w:val="ru-RU" w:eastAsia="uk-UA"/>
              </w:rPr>
              <w:t>підрозділів</w:t>
            </w:r>
            <w:proofErr w:type="spellEnd"/>
            <w:r>
              <w:rPr>
                <w:sz w:val="28"/>
                <w:szCs w:val="28"/>
                <w:lang w:val="ru-RU" w:eastAsia="uk-UA"/>
              </w:rPr>
              <w:t xml:space="preserve"> </w:t>
            </w:r>
            <w:proofErr w:type="spellStart"/>
            <w:r>
              <w:rPr>
                <w:sz w:val="28"/>
                <w:szCs w:val="28"/>
                <w:lang w:val="ru-RU" w:eastAsia="uk-UA"/>
              </w:rPr>
              <w:t>територіальної</w:t>
            </w:r>
            <w:proofErr w:type="spellEnd"/>
            <w:r>
              <w:rPr>
                <w:sz w:val="28"/>
                <w:szCs w:val="28"/>
                <w:lang w:val="ru-RU" w:eastAsia="uk-UA"/>
              </w:rPr>
              <w:t xml:space="preserve"> оборони.</w:t>
            </w:r>
          </w:p>
          <w:p w:rsidR="00617CC0" w:rsidRDefault="00617CC0" w:rsidP="00617CC0">
            <w:pPr>
              <w:pStyle w:val="af6"/>
              <w:numPr>
                <w:ilvl w:val="1"/>
                <w:numId w:val="22"/>
              </w:numPr>
              <w:tabs>
                <w:tab w:val="left" w:pos="570"/>
              </w:tabs>
              <w:ind w:left="3" w:firstLine="0"/>
              <w:jc w:val="both"/>
              <w:rPr>
                <w:sz w:val="28"/>
                <w:szCs w:val="28"/>
                <w:lang w:val="ru-RU" w:eastAsia="uk-UA"/>
              </w:rPr>
            </w:pPr>
            <w:proofErr w:type="spellStart"/>
            <w:r>
              <w:rPr>
                <w:sz w:val="28"/>
                <w:szCs w:val="28"/>
                <w:lang w:val="ru-RU" w:eastAsia="uk-UA"/>
              </w:rPr>
              <w:t>Відшкодування</w:t>
            </w:r>
            <w:proofErr w:type="spellEnd"/>
            <w:r>
              <w:rPr>
                <w:sz w:val="28"/>
                <w:szCs w:val="28"/>
                <w:lang w:val="ru-RU" w:eastAsia="uk-UA"/>
              </w:rPr>
              <w:t xml:space="preserve"> за </w:t>
            </w:r>
            <w:proofErr w:type="spellStart"/>
            <w:r>
              <w:rPr>
                <w:sz w:val="28"/>
                <w:szCs w:val="28"/>
                <w:lang w:val="ru-RU" w:eastAsia="uk-UA"/>
              </w:rPr>
              <w:t>проходження</w:t>
            </w:r>
            <w:proofErr w:type="spellEnd"/>
            <w:r>
              <w:rPr>
                <w:sz w:val="28"/>
                <w:szCs w:val="28"/>
                <w:lang w:val="ru-RU" w:eastAsia="uk-UA"/>
              </w:rPr>
              <w:t xml:space="preserve"> </w:t>
            </w:r>
            <w:proofErr w:type="spellStart"/>
            <w:r>
              <w:rPr>
                <w:sz w:val="28"/>
                <w:szCs w:val="28"/>
                <w:lang w:val="ru-RU" w:eastAsia="uk-UA"/>
              </w:rPr>
              <w:t>медичних</w:t>
            </w:r>
            <w:proofErr w:type="spellEnd"/>
            <w:r>
              <w:rPr>
                <w:sz w:val="28"/>
                <w:szCs w:val="28"/>
                <w:lang w:val="ru-RU" w:eastAsia="uk-UA"/>
              </w:rPr>
              <w:t xml:space="preserve"> </w:t>
            </w:r>
            <w:proofErr w:type="spellStart"/>
            <w:r>
              <w:rPr>
                <w:sz w:val="28"/>
                <w:szCs w:val="28"/>
                <w:lang w:val="ru-RU" w:eastAsia="uk-UA"/>
              </w:rPr>
              <w:t>оглядів</w:t>
            </w:r>
            <w:proofErr w:type="spellEnd"/>
            <w:r>
              <w:rPr>
                <w:sz w:val="28"/>
                <w:szCs w:val="28"/>
                <w:lang w:val="ru-RU" w:eastAsia="uk-UA"/>
              </w:rPr>
              <w:t xml:space="preserve"> з </w:t>
            </w:r>
            <w:proofErr w:type="spellStart"/>
            <w:r>
              <w:rPr>
                <w:sz w:val="28"/>
                <w:szCs w:val="28"/>
                <w:lang w:val="ru-RU" w:eastAsia="uk-UA"/>
              </w:rPr>
              <w:t>видачею</w:t>
            </w:r>
            <w:proofErr w:type="spellEnd"/>
            <w:r>
              <w:rPr>
                <w:sz w:val="28"/>
                <w:szCs w:val="28"/>
                <w:lang w:val="ru-RU" w:eastAsia="uk-UA"/>
              </w:rPr>
              <w:t xml:space="preserve"> </w:t>
            </w:r>
            <w:proofErr w:type="spellStart"/>
            <w:r>
              <w:rPr>
                <w:sz w:val="28"/>
                <w:szCs w:val="28"/>
                <w:lang w:val="ru-RU" w:eastAsia="uk-UA"/>
              </w:rPr>
              <w:t>відповідних</w:t>
            </w:r>
            <w:proofErr w:type="spellEnd"/>
            <w:r>
              <w:rPr>
                <w:sz w:val="28"/>
                <w:szCs w:val="28"/>
                <w:lang w:val="ru-RU" w:eastAsia="uk-UA"/>
              </w:rPr>
              <w:t xml:space="preserve"> </w:t>
            </w:r>
            <w:proofErr w:type="spellStart"/>
            <w:r>
              <w:rPr>
                <w:sz w:val="28"/>
                <w:szCs w:val="28"/>
                <w:lang w:val="ru-RU" w:eastAsia="uk-UA"/>
              </w:rPr>
              <w:t>довідок</w:t>
            </w:r>
            <w:proofErr w:type="spellEnd"/>
            <w:r>
              <w:rPr>
                <w:sz w:val="28"/>
                <w:szCs w:val="28"/>
                <w:lang w:val="ru-RU" w:eastAsia="uk-UA"/>
              </w:rPr>
              <w:t xml:space="preserve"> для </w:t>
            </w:r>
            <w:proofErr w:type="spellStart"/>
            <w:r>
              <w:rPr>
                <w:sz w:val="28"/>
                <w:szCs w:val="28"/>
                <w:lang w:val="ru-RU" w:eastAsia="uk-UA"/>
              </w:rPr>
              <w:t>отримання</w:t>
            </w:r>
            <w:proofErr w:type="spellEnd"/>
            <w:r>
              <w:rPr>
                <w:sz w:val="28"/>
                <w:szCs w:val="28"/>
                <w:lang w:val="ru-RU" w:eastAsia="uk-UA"/>
              </w:rPr>
              <w:t xml:space="preserve"> </w:t>
            </w:r>
            <w:proofErr w:type="spellStart"/>
            <w:r>
              <w:rPr>
                <w:sz w:val="28"/>
                <w:szCs w:val="28"/>
                <w:lang w:val="ru-RU" w:eastAsia="uk-UA"/>
              </w:rPr>
              <w:t>дозволу</w:t>
            </w:r>
            <w:proofErr w:type="spellEnd"/>
            <w:r>
              <w:rPr>
                <w:sz w:val="28"/>
                <w:szCs w:val="28"/>
                <w:lang w:val="ru-RU" w:eastAsia="uk-UA"/>
              </w:rPr>
              <w:t xml:space="preserve"> (</w:t>
            </w:r>
            <w:proofErr w:type="spellStart"/>
            <w:r>
              <w:rPr>
                <w:sz w:val="28"/>
                <w:szCs w:val="28"/>
                <w:lang w:val="ru-RU" w:eastAsia="uk-UA"/>
              </w:rPr>
              <w:t>ліцензії</w:t>
            </w:r>
            <w:proofErr w:type="spellEnd"/>
            <w:r>
              <w:rPr>
                <w:sz w:val="28"/>
                <w:szCs w:val="28"/>
                <w:lang w:val="ru-RU" w:eastAsia="uk-UA"/>
              </w:rPr>
              <w:t xml:space="preserve">) на </w:t>
            </w:r>
            <w:proofErr w:type="spellStart"/>
            <w:r>
              <w:rPr>
                <w:sz w:val="28"/>
                <w:szCs w:val="28"/>
                <w:lang w:val="ru-RU" w:eastAsia="uk-UA"/>
              </w:rPr>
              <w:t>об’єкт</w:t>
            </w:r>
            <w:proofErr w:type="spellEnd"/>
            <w:r>
              <w:rPr>
                <w:sz w:val="28"/>
                <w:szCs w:val="28"/>
                <w:lang w:val="ru-RU" w:eastAsia="uk-UA"/>
              </w:rPr>
              <w:t xml:space="preserve"> </w:t>
            </w:r>
            <w:proofErr w:type="spellStart"/>
            <w:r>
              <w:rPr>
                <w:sz w:val="28"/>
                <w:szCs w:val="28"/>
                <w:lang w:val="ru-RU" w:eastAsia="uk-UA"/>
              </w:rPr>
              <w:t>дозвільної</w:t>
            </w:r>
            <w:proofErr w:type="spellEnd"/>
            <w:r>
              <w:rPr>
                <w:sz w:val="28"/>
                <w:szCs w:val="28"/>
                <w:lang w:val="ru-RU" w:eastAsia="uk-UA"/>
              </w:rPr>
              <w:t xml:space="preserve"> </w:t>
            </w:r>
            <w:proofErr w:type="spellStart"/>
            <w:r>
              <w:rPr>
                <w:sz w:val="28"/>
                <w:szCs w:val="28"/>
                <w:lang w:val="ru-RU" w:eastAsia="uk-UA"/>
              </w:rPr>
              <w:t>системи</w:t>
            </w:r>
            <w:proofErr w:type="spellEnd"/>
            <w:r>
              <w:rPr>
                <w:sz w:val="28"/>
                <w:szCs w:val="28"/>
                <w:lang w:val="ru-RU" w:eastAsia="uk-UA"/>
              </w:rPr>
              <w:t xml:space="preserve"> для </w:t>
            </w:r>
            <w:proofErr w:type="spellStart"/>
            <w:r>
              <w:rPr>
                <w:sz w:val="28"/>
                <w:szCs w:val="28"/>
                <w:lang w:val="ru-RU" w:eastAsia="uk-UA"/>
              </w:rPr>
              <w:t>особового</w:t>
            </w:r>
            <w:proofErr w:type="spellEnd"/>
            <w:r>
              <w:rPr>
                <w:sz w:val="28"/>
                <w:szCs w:val="28"/>
                <w:lang w:val="ru-RU" w:eastAsia="uk-UA"/>
              </w:rPr>
              <w:t xml:space="preserve"> складу ДФТГ №1.</w:t>
            </w:r>
          </w:p>
          <w:p w:rsidR="00617CC0" w:rsidRDefault="00617CC0" w:rsidP="00617CC0">
            <w:pPr>
              <w:pStyle w:val="af6"/>
              <w:numPr>
                <w:ilvl w:val="1"/>
                <w:numId w:val="22"/>
              </w:numPr>
              <w:tabs>
                <w:tab w:val="left" w:pos="570"/>
              </w:tabs>
              <w:ind w:left="3" w:firstLine="0"/>
              <w:jc w:val="both"/>
              <w:rPr>
                <w:sz w:val="28"/>
                <w:szCs w:val="28"/>
                <w:lang w:val="ru-RU" w:eastAsia="uk-UA"/>
              </w:rPr>
            </w:pPr>
            <w:r>
              <w:rPr>
                <w:sz w:val="28"/>
                <w:szCs w:val="28"/>
                <w:lang w:val="ru-RU" w:eastAsia="uk-UA"/>
              </w:rPr>
              <w:t xml:space="preserve">Передача </w:t>
            </w:r>
            <w:proofErr w:type="spellStart"/>
            <w:r>
              <w:rPr>
                <w:sz w:val="28"/>
                <w:szCs w:val="28"/>
                <w:lang w:val="ru-RU" w:eastAsia="uk-UA"/>
              </w:rPr>
              <w:t>коштів</w:t>
            </w:r>
            <w:proofErr w:type="spellEnd"/>
            <w:r>
              <w:rPr>
                <w:sz w:val="28"/>
                <w:szCs w:val="28"/>
                <w:lang w:val="ru-RU" w:eastAsia="uk-UA"/>
              </w:rPr>
              <w:t xml:space="preserve"> у </w:t>
            </w:r>
            <w:proofErr w:type="spellStart"/>
            <w:r>
              <w:rPr>
                <w:sz w:val="28"/>
                <w:szCs w:val="28"/>
                <w:lang w:val="ru-RU" w:eastAsia="uk-UA"/>
              </w:rPr>
              <w:t>вигляді</w:t>
            </w:r>
            <w:proofErr w:type="spellEnd"/>
            <w:r>
              <w:rPr>
                <w:sz w:val="28"/>
                <w:szCs w:val="28"/>
                <w:lang w:val="ru-RU" w:eastAsia="uk-UA"/>
              </w:rPr>
              <w:t xml:space="preserve"> </w:t>
            </w:r>
            <w:proofErr w:type="spellStart"/>
            <w:r>
              <w:rPr>
                <w:sz w:val="28"/>
                <w:szCs w:val="28"/>
                <w:lang w:val="ru-RU" w:eastAsia="uk-UA"/>
              </w:rPr>
              <w:t>міжбюджетних</w:t>
            </w:r>
            <w:proofErr w:type="spellEnd"/>
            <w:r>
              <w:rPr>
                <w:sz w:val="28"/>
                <w:szCs w:val="28"/>
                <w:lang w:val="ru-RU" w:eastAsia="uk-UA"/>
              </w:rPr>
              <w:t xml:space="preserve"> </w:t>
            </w:r>
            <w:proofErr w:type="spellStart"/>
            <w:r>
              <w:rPr>
                <w:sz w:val="28"/>
                <w:szCs w:val="28"/>
                <w:lang w:val="ru-RU" w:eastAsia="uk-UA"/>
              </w:rPr>
              <w:t>трансфертів</w:t>
            </w:r>
            <w:proofErr w:type="spellEnd"/>
            <w:r>
              <w:rPr>
                <w:sz w:val="28"/>
                <w:szCs w:val="28"/>
                <w:lang w:val="ru-RU" w:eastAsia="uk-UA"/>
              </w:rPr>
              <w:t xml:space="preserve">, </w:t>
            </w:r>
            <w:proofErr w:type="spellStart"/>
            <w:r>
              <w:rPr>
                <w:sz w:val="28"/>
                <w:szCs w:val="28"/>
                <w:lang w:val="ru-RU" w:eastAsia="uk-UA"/>
              </w:rPr>
              <w:t>відповідно</w:t>
            </w:r>
            <w:proofErr w:type="spellEnd"/>
            <w:r>
              <w:rPr>
                <w:sz w:val="28"/>
                <w:szCs w:val="28"/>
                <w:lang w:val="ru-RU" w:eastAsia="uk-UA"/>
              </w:rPr>
              <w:t xml:space="preserve"> до норм бюджетного </w:t>
            </w:r>
            <w:proofErr w:type="spellStart"/>
            <w:r>
              <w:rPr>
                <w:sz w:val="28"/>
                <w:szCs w:val="28"/>
                <w:lang w:val="ru-RU" w:eastAsia="uk-UA"/>
              </w:rPr>
              <w:t>законодавства</w:t>
            </w:r>
            <w:proofErr w:type="spellEnd"/>
            <w:r>
              <w:rPr>
                <w:sz w:val="28"/>
                <w:szCs w:val="28"/>
                <w:lang w:val="ru-RU" w:eastAsia="uk-UA"/>
              </w:rPr>
              <w:t>.</w:t>
            </w:r>
          </w:p>
        </w:tc>
        <w:tc>
          <w:tcPr>
            <w:tcW w:w="8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17CC0" w:rsidRDefault="00617CC0" w:rsidP="00C974FF">
            <w:pPr>
              <w:jc w:val="both"/>
              <w:rPr>
                <w:sz w:val="28"/>
                <w:szCs w:val="28"/>
                <w:lang w:val="ru-RU" w:eastAsia="uk-UA"/>
              </w:rPr>
            </w:pPr>
            <w:r>
              <w:rPr>
                <w:sz w:val="28"/>
                <w:szCs w:val="28"/>
                <w:bdr w:val="none" w:sz="0" w:space="0" w:color="auto" w:frame="1"/>
                <w:lang w:val="ru-RU" w:eastAsia="uk-UA"/>
              </w:rPr>
              <w:lastRenderedPageBreak/>
              <w:t>2024</w:t>
            </w:r>
            <w:r>
              <w:rPr>
                <w:sz w:val="28"/>
                <w:szCs w:val="28"/>
                <w:bdr w:val="none" w:sz="0" w:space="0" w:color="auto" w:frame="1"/>
                <w:lang w:val="en-US" w:eastAsia="uk-UA"/>
              </w:rPr>
              <w:t>-202</w:t>
            </w:r>
            <w:r>
              <w:rPr>
                <w:sz w:val="28"/>
                <w:szCs w:val="28"/>
                <w:bdr w:val="none" w:sz="0" w:space="0" w:color="auto" w:frame="1"/>
                <w:lang w:val="ru-RU" w:eastAsia="uk-UA"/>
              </w:rPr>
              <w:t>6</w:t>
            </w:r>
          </w:p>
          <w:p w:rsidR="00617CC0" w:rsidRDefault="00617CC0" w:rsidP="00C974FF">
            <w:pPr>
              <w:jc w:val="both"/>
              <w:rPr>
                <w:sz w:val="28"/>
                <w:szCs w:val="28"/>
                <w:lang w:val="ru-RU" w:eastAsia="uk-UA"/>
              </w:rPr>
            </w:pPr>
            <w:r>
              <w:rPr>
                <w:sz w:val="28"/>
                <w:szCs w:val="28"/>
                <w:lang w:val="ru-RU" w:eastAsia="uk-UA"/>
              </w:rPr>
              <w:t> </w:t>
            </w:r>
          </w:p>
        </w:tc>
        <w:tc>
          <w:tcPr>
            <w:tcW w:w="184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17CC0" w:rsidRDefault="00617CC0" w:rsidP="00C974FF">
            <w:pPr>
              <w:ind w:right="-54"/>
              <w:rPr>
                <w:sz w:val="28"/>
                <w:szCs w:val="28"/>
                <w:lang w:val="ru-RU"/>
              </w:rPr>
            </w:pPr>
            <w:proofErr w:type="spellStart"/>
            <w:r>
              <w:rPr>
                <w:sz w:val="28"/>
                <w:szCs w:val="28"/>
                <w:lang w:val="ru-RU"/>
              </w:rPr>
              <w:t>Відділ</w:t>
            </w:r>
            <w:proofErr w:type="spellEnd"/>
            <w:r>
              <w:rPr>
                <w:sz w:val="28"/>
                <w:szCs w:val="28"/>
                <w:lang w:val="ru-RU"/>
              </w:rPr>
              <w:t xml:space="preserve"> </w:t>
            </w:r>
            <w:proofErr w:type="spellStart"/>
            <w:r>
              <w:rPr>
                <w:sz w:val="28"/>
                <w:szCs w:val="28"/>
                <w:lang w:val="ru-RU"/>
              </w:rPr>
              <w:t>муніципальної</w:t>
            </w:r>
            <w:proofErr w:type="spellEnd"/>
            <w:r>
              <w:rPr>
                <w:sz w:val="28"/>
                <w:szCs w:val="28"/>
                <w:lang w:val="ru-RU"/>
              </w:rPr>
              <w:t xml:space="preserve"> </w:t>
            </w:r>
            <w:proofErr w:type="spellStart"/>
            <w:r>
              <w:rPr>
                <w:sz w:val="28"/>
                <w:szCs w:val="28"/>
                <w:lang w:val="ru-RU"/>
              </w:rPr>
              <w:t>безпеки</w:t>
            </w:r>
            <w:proofErr w:type="spellEnd"/>
            <w:r>
              <w:rPr>
                <w:sz w:val="28"/>
                <w:szCs w:val="28"/>
                <w:lang w:val="ru-RU"/>
              </w:rPr>
              <w:t xml:space="preserve">, </w:t>
            </w:r>
            <w:proofErr w:type="spellStart"/>
            <w:r>
              <w:rPr>
                <w:sz w:val="28"/>
                <w:szCs w:val="28"/>
                <w:lang w:val="ru-RU"/>
              </w:rPr>
              <w:t>комунальні</w:t>
            </w:r>
            <w:proofErr w:type="spellEnd"/>
            <w:r>
              <w:rPr>
                <w:sz w:val="28"/>
                <w:szCs w:val="28"/>
                <w:lang w:val="ru-RU"/>
              </w:rPr>
              <w:t xml:space="preserve"> </w:t>
            </w:r>
            <w:proofErr w:type="spellStart"/>
            <w:r>
              <w:rPr>
                <w:sz w:val="28"/>
                <w:szCs w:val="28"/>
                <w:lang w:val="ru-RU"/>
              </w:rPr>
              <w:t>підприємства</w:t>
            </w:r>
            <w:proofErr w:type="spellEnd"/>
          </w:p>
        </w:tc>
        <w:tc>
          <w:tcPr>
            <w:tcW w:w="12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617CC0" w:rsidRDefault="00617CC0" w:rsidP="00264CDC">
            <w:pPr>
              <w:rPr>
                <w:color w:val="000000"/>
                <w:sz w:val="28"/>
                <w:szCs w:val="28"/>
                <w:bdr w:val="none" w:sz="0" w:space="0" w:color="auto" w:frame="1"/>
                <w:lang w:val="ru-RU" w:eastAsia="uk-UA"/>
              </w:rPr>
            </w:pPr>
            <w:proofErr w:type="spellStart"/>
            <w:r>
              <w:rPr>
                <w:color w:val="000000"/>
                <w:sz w:val="28"/>
                <w:szCs w:val="28"/>
                <w:bdr w:val="none" w:sz="0" w:space="0" w:color="auto" w:frame="1"/>
                <w:lang w:val="ru-RU" w:eastAsia="uk-UA"/>
              </w:rPr>
              <w:t>Місцевий</w:t>
            </w:r>
            <w:proofErr w:type="spellEnd"/>
            <w:r>
              <w:rPr>
                <w:color w:val="000000"/>
                <w:sz w:val="28"/>
                <w:szCs w:val="28"/>
                <w:bdr w:val="none" w:sz="0" w:space="0" w:color="auto" w:frame="1"/>
                <w:lang w:val="ru-RU" w:eastAsia="uk-UA"/>
              </w:rPr>
              <w:t xml:space="preserve"> бюджет</w:t>
            </w: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color w:val="000000"/>
                <w:sz w:val="28"/>
                <w:szCs w:val="28"/>
                <w:bdr w:val="none" w:sz="0" w:space="0" w:color="auto" w:frame="1"/>
                <w:lang w:val="ru-RU" w:eastAsia="uk-UA"/>
              </w:rPr>
            </w:pPr>
          </w:p>
          <w:p w:rsidR="00264CDC" w:rsidRDefault="00264CDC" w:rsidP="00264CDC">
            <w:pPr>
              <w:rPr>
                <w:lang w:val="ru-RU"/>
              </w:rPr>
            </w:pPr>
            <w:proofErr w:type="spellStart"/>
            <w:r w:rsidRPr="00264CDC">
              <w:rPr>
                <w:color w:val="000000"/>
                <w:sz w:val="28"/>
                <w:szCs w:val="28"/>
                <w:bdr w:val="none" w:sz="0" w:space="0" w:color="auto" w:frame="1"/>
                <w:lang w:val="ru-RU" w:eastAsia="uk-UA"/>
              </w:rPr>
              <w:t>Місцевий</w:t>
            </w:r>
            <w:proofErr w:type="spellEnd"/>
            <w:r w:rsidRPr="00264CDC">
              <w:rPr>
                <w:color w:val="000000"/>
                <w:sz w:val="28"/>
                <w:szCs w:val="28"/>
                <w:bdr w:val="none" w:sz="0" w:space="0" w:color="auto" w:frame="1"/>
                <w:lang w:val="ru-RU" w:eastAsia="uk-UA"/>
              </w:rPr>
              <w:t xml:space="preserve"> бюджет</w:t>
            </w:r>
          </w:p>
        </w:tc>
        <w:tc>
          <w:tcPr>
            <w:tcW w:w="1279" w:type="dxa"/>
            <w:tcBorders>
              <w:top w:val="single" w:sz="4" w:space="0" w:color="auto"/>
              <w:left w:val="single" w:sz="4" w:space="0" w:color="auto"/>
              <w:bottom w:val="single" w:sz="4" w:space="0" w:color="auto"/>
              <w:right w:val="single" w:sz="4" w:space="0" w:color="auto"/>
            </w:tcBorders>
          </w:tcPr>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lastRenderedPageBreak/>
              <w:t>-</w:t>
            </w: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7D7E75"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42890,00</w:t>
            </w: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w:t>
            </w: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w:t>
            </w: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w:t>
            </w:r>
          </w:p>
          <w:p w:rsidR="00617CC0" w:rsidRDefault="00617CC0" w:rsidP="00C974FF">
            <w:pPr>
              <w:rPr>
                <w:color w:val="000000"/>
                <w:sz w:val="28"/>
                <w:szCs w:val="28"/>
                <w:bdr w:val="none" w:sz="0" w:space="0" w:color="auto" w:frame="1"/>
                <w:lang w:val="ru-RU" w:eastAsia="uk-UA"/>
              </w:rPr>
            </w:pPr>
          </w:p>
          <w:p w:rsidR="00617CC0" w:rsidRDefault="00617CC0" w:rsidP="00C974FF">
            <w:pPr>
              <w:rPr>
                <w:color w:val="000000"/>
                <w:sz w:val="28"/>
                <w:szCs w:val="28"/>
                <w:bdr w:val="none" w:sz="0" w:space="0" w:color="auto" w:frame="1"/>
                <w:lang w:val="ru-RU" w:eastAsia="uk-UA"/>
              </w:rPr>
            </w:pPr>
          </w:p>
          <w:p w:rsidR="00617CC0" w:rsidRDefault="00617CC0" w:rsidP="00C974FF">
            <w:pPr>
              <w:rPr>
                <w:color w:val="000000"/>
                <w:sz w:val="28"/>
                <w:szCs w:val="28"/>
                <w:bdr w:val="none" w:sz="0" w:space="0" w:color="auto" w:frame="1"/>
                <w:lang w:val="ru-RU" w:eastAsia="uk-UA"/>
              </w:rPr>
            </w:pPr>
          </w:p>
          <w:p w:rsidR="00617CC0" w:rsidRDefault="00617CC0" w:rsidP="00C974FF">
            <w:pPr>
              <w:rPr>
                <w:color w:val="000000"/>
                <w:sz w:val="28"/>
                <w:szCs w:val="28"/>
                <w:bdr w:val="none" w:sz="0" w:space="0" w:color="auto" w:frame="1"/>
                <w:lang w:val="ru-RU" w:eastAsia="uk-UA"/>
              </w:rPr>
            </w:pPr>
          </w:p>
          <w:p w:rsidR="00617CC0" w:rsidRDefault="00617CC0" w:rsidP="00C974FF">
            <w:pPr>
              <w:rPr>
                <w:color w:val="000000"/>
                <w:sz w:val="28"/>
                <w:szCs w:val="28"/>
                <w:bdr w:val="none" w:sz="0" w:space="0" w:color="auto" w:frame="1"/>
                <w:lang w:val="ru-RU" w:eastAsia="uk-UA"/>
              </w:rPr>
            </w:pPr>
          </w:p>
          <w:p w:rsidR="00617CC0" w:rsidRDefault="00617CC0" w:rsidP="00C974FF">
            <w:pP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8756,0</w:t>
            </w:r>
          </w:p>
          <w:p w:rsidR="00617CC0" w:rsidRDefault="00617CC0" w:rsidP="00C974FF">
            <w:pPr>
              <w:jc w:val="center"/>
              <w:rPr>
                <w:color w:val="000000"/>
                <w:sz w:val="28"/>
                <w:szCs w:val="28"/>
                <w:bdr w:val="none" w:sz="0" w:space="0" w:color="auto" w:frame="1"/>
                <w:lang w:val="ru-RU" w:eastAsia="uk-UA"/>
              </w:rPr>
            </w:pPr>
          </w:p>
        </w:tc>
        <w:tc>
          <w:tcPr>
            <w:tcW w:w="993" w:type="dxa"/>
            <w:tcBorders>
              <w:top w:val="single" w:sz="4" w:space="0" w:color="auto"/>
              <w:left w:val="single" w:sz="4" w:space="0" w:color="auto"/>
              <w:bottom w:val="single" w:sz="4" w:space="0" w:color="auto"/>
              <w:right w:val="single" w:sz="4" w:space="0" w:color="auto"/>
            </w:tcBorders>
          </w:tcPr>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lastRenderedPageBreak/>
              <w:t>-</w:t>
            </w: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24000,0</w:t>
            </w:r>
          </w:p>
        </w:tc>
        <w:tc>
          <w:tcPr>
            <w:tcW w:w="993" w:type="dxa"/>
            <w:tcBorders>
              <w:top w:val="single" w:sz="4" w:space="0" w:color="auto"/>
              <w:left w:val="single" w:sz="4" w:space="0" w:color="auto"/>
              <w:bottom w:val="single" w:sz="4" w:space="0" w:color="auto"/>
              <w:right w:val="single" w:sz="4" w:space="0" w:color="auto"/>
            </w:tcBorders>
          </w:tcPr>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w:t>
            </w: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p>
          <w:p w:rsidR="00617CC0" w:rsidRDefault="00617CC0" w:rsidP="00C974FF">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24000,0</w:t>
            </w:r>
          </w:p>
        </w:tc>
        <w:tc>
          <w:tcPr>
            <w:tcW w:w="1844" w:type="dxa"/>
            <w:gridSpan w:val="2"/>
            <w:tcBorders>
              <w:top w:val="single" w:sz="4" w:space="0" w:color="auto"/>
              <w:left w:val="single" w:sz="4" w:space="0" w:color="auto"/>
              <w:bottom w:val="single" w:sz="4" w:space="0" w:color="auto"/>
              <w:right w:val="single" w:sz="4" w:space="0" w:color="auto"/>
            </w:tcBorders>
            <w:hideMark/>
          </w:tcPr>
          <w:p w:rsidR="00617CC0" w:rsidRDefault="00617CC0" w:rsidP="00C974FF">
            <w:pPr>
              <w:jc w:val="both"/>
              <w:rPr>
                <w:color w:val="000000"/>
                <w:sz w:val="28"/>
                <w:szCs w:val="28"/>
                <w:bdr w:val="none" w:sz="0" w:space="0" w:color="auto" w:frame="1"/>
                <w:lang w:val="ru-RU" w:eastAsia="uk-UA"/>
              </w:rPr>
            </w:pPr>
            <w:proofErr w:type="spellStart"/>
            <w:r>
              <w:rPr>
                <w:sz w:val="28"/>
                <w:szCs w:val="28"/>
                <w:lang w:val="ru-RU"/>
              </w:rPr>
              <w:t>Підвищення</w:t>
            </w:r>
            <w:proofErr w:type="spellEnd"/>
            <w:r>
              <w:rPr>
                <w:sz w:val="28"/>
                <w:szCs w:val="28"/>
                <w:lang w:val="ru-RU"/>
              </w:rPr>
              <w:t xml:space="preserve"> </w:t>
            </w:r>
            <w:proofErr w:type="spellStart"/>
            <w:r>
              <w:rPr>
                <w:sz w:val="28"/>
                <w:szCs w:val="28"/>
                <w:lang w:val="ru-RU"/>
              </w:rPr>
              <w:t>рівня</w:t>
            </w:r>
            <w:proofErr w:type="spellEnd"/>
            <w:r>
              <w:rPr>
                <w:sz w:val="28"/>
                <w:szCs w:val="28"/>
                <w:lang w:val="ru-RU"/>
              </w:rPr>
              <w:t xml:space="preserve"> </w:t>
            </w:r>
            <w:proofErr w:type="spellStart"/>
            <w:r>
              <w:rPr>
                <w:sz w:val="28"/>
                <w:szCs w:val="28"/>
                <w:lang w:val="ru-RU"/>
              </w:rPr>
              <w:t>обороноздатності</w:t>
            </w:r>
            <w:proofErr w:type="spellEnd"/>
            <w:r>
              <w:rPr>
                <w:lang w:val="ru-RU"/>
              </w:rPr>
              <w:t xml:space="preserve"> </w:t>
            </w:r>
            <w:proofErr w:type="spellStart"/>
            <w:r>
              <w:rPr>
                <w:sz w:val="28"/>
                <w:szCs w:val="28"/>
                <w:lang w:val="ru-RU"/>
              </w:rPr>
              <w:t>військових</w:t>
            </w:r>
            <w:proofErr w:type="spellEnd"/>
            <w:r>
              <w:rPr>
                <w:sz w:val="28"/>
                <w:szCs w:val="28"/>
                <w:lang w:val="ru-RU"/>
              </w:rPr>
              <w:t xml:space="preserve"> </w:t>
            </w:r>
            <w:proofErr w:type="spellStart"/>
            <w:r>
              <w:rPr>
                <w:sz w:val="28"/>
                <w:szCs w:val="28"/>
                <w:lang w:val="ru-RU"/>
              </w:rPr>
              <w:t>формувань</w:t>
            </w:r>
            <w:proofErr w:type="spellEnd"/>
            <w:r>
              <w:rPr>
                <w:sz w:val="28"/>
                <w:szCs w:val="28"/>
                <w:lang w:val="ru-RU"/>
              </w:rPr>
              <w:t xml:space="preserve">, </w:t>
            </w:r>
            <w:proofErr w:type="spellStart"/>
            <w:r>
              <w:rPr>
                <w:sz w:val="28"/>
                <w:szCs w:val="28"/>
                <w:lang w:val="ru-RU"/>
              </w:rPr>
              <w:t>інших</w:t>
            </w:r>
            <w:proofErr w:type="spellEnd"/>
            <w:r>
              <w:rPr>
                <w:sz w:val="28"/>
                <w:szCs w:val="28"/>
                <w:lang w:val="ru-RU"/>
              </w:rPr>
              <w:t xml:space="preserve"> сил </w:t>
            </w:r>
            <w:proofErr w:type="spellStart"/>
            <w:r>
              <w:rPr>
                <w:sz w:val="28"/>
                <w:szCs w:val="28"/>
                <w:lang w:val="ru-RU"/>
              </w:rPr>
              <w:t>безпеки</w:t>
            </w:r>
            <w:proofErr w:type="spellEnd"/>
            <w:r>
              <w:rPr>
                <w:sz w:val="28"/>
                <w:szCs w:val="28"/>
                <w:lang w:val="ru-RU"/>
              </w:rPr>
              <w:t xml:space="preserve"> та оборони для </w:t>
            </w:r>
            <w:proofErr w:type="spellStart"/>
            <w:r>
              <w:rPr>
                <w:sz w:val="28"/>
                <w:szCs w:val="28"/>
                <w:lang w:val="ru-RU"/>
              </w:rPr>
              <w:t>виконання</w:t>
            </w:r>
            <w:proofErr w:type="spellEnd"/>
            <w:r>
              <w:rPr>
                <w:sz w:val="28"/>
                <w:szCs w:val="28"/>
                <w:lang w:val="ru-RU"/>
              </w:rPr>
              <w:t xml:space="preserve"> </w:t>
            </w:r>
            <w:proofErr w:type="spellStart"/>
            <w:r>
              <w:rPr>
                <w:sz w:val="28"/>
                <w:szCs w:val="28"/>
                <w:lang w:val="ru-RU"/>
              </w:rPr>
              <w:t>завдань</w:t>
            </w:r>
            <w:proofErr w:type="spellEnd"/>
            <w:r>
              <w:rPr>
                <w:sz w:val="28"/>
                <w:szCs w:val="28"/>
                <w:lang w:val="ru-RU"/>
              </w:rPr>
              <w:t xml:space="preserve"> за </w:t>
            </w:r>
            <w:proofErr w:type="spellStart"/>
            <w:r>
              <w:rPr>
                <w:sz w:val="28"/>
                <w:szCs w:val="28"/>
                <w:lang w:val="ru-RU"/>
              </w:rPr>
              <w:t>призначенням</w:t>
            </w:r>
            <w:proofErr w:type="spellEnd"/>
          </w:p>
        </w:tc>
      </w:tr>
      <w:tr w:rsidR="00617CC0" w:rsidTr="00C974FF">
        <w:trPr>
          <w:trHeight w:val="70"/>
        </w:trPr>
        <w:tc>
          <w:tcPr>
            <w:tcW w:w="44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17CC0" w:rsidRDefault="00617CC0" w:rsidP="00C974FF">
            <w:pPr>
              <w:jc w:val="both"/>
              <w:rPr>
                <w:sz w:val="28"/>
                <w:szCs w:val="28"/>
                <w:bdr w:val="none" w:sz="0" w:space="0" w:color="auto" w:frame="1"/>
                <w:lang w:val="ru-RU" w:eastAsia="uk-UA"/>
              </w:rPr>
            </w:pPr>
          </w:p>
        </w:tc>
        <w:tc>
          <w:tcPr>
            <w:tcW w:w="22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17CC0" w:rsidRDefault="00617CC0" w:rsidP="00C974FF">
            <w:pPr>
              <w:pStyle w:val="af6"/>
              <w:tabs>
                <w:tab w:val="left" w:pos="346"/>
              </w:tabs>
              <w:ind w:left="0"/>
              <w:jc w:val="both"/>
              <w:rPr>
                <w:sz w:val="28"/>
                <w:szCs w:val="28"/>
                <w:lang w:val="ru-RU" w:eastAsia="uk-UA"/>
              </w:rPr>
            </w:pPr>
            <w:proofErr w:type="spellStart"/>
            <w:r>
              <w:rPr>
                <w:sz w:val="28"/>
                <w:szCs w:val="28"/>
                <w:lang w:val="ru-RU" w:eastAsia="uk-UA"/>
              </w:rPr>
              <w:t>Всього</w:t>
            </w:r>
            <w:proofErr w:type="spellEnd"/>
            <w:r>
              <w:rPr>
                <w:sz w:val="28"/>
                <w:szCs w:val="28"/>
                <w:lang w:val="ru-RU" w:eastAsia="uk-UA"/>
              </w:rPr>
              <w:t xml:space="preserve"> п.1</w:t>
            </w:r>
          </w:p>
        </w:tc>
        <w:tc>
          <w:tcPr>
            <w:tcW w:w="3825" w:type="dxa"/>
            <w:tcBorders>
              <w:top w:val="single" w:sz="4" w:space="0" w:color="auto"/>
              <w:left w:val="single" w:sz="4" w:space="0" w:color="auto"/>
              <w:bottom w:val="single" w:sz="4" w:space="0" w:color="auto"/>
              <w:right w:val="single" w:sz="4" w:space="0" w:color="auto"/>
            </w:tcBorders>
          </w:tcPr>
          <w:p w:rsidR="00617CC0" w:rsidRDefault="00617CC0" w:rsidP="00C974FF">
            <w:pPr>
              <w:tabs>
                <w:tab w:val="left" w:pos="346"/>
              </w:tabs>
              <w:jc w:val="both"/>
              <w:rPr>
                <w:sz w:val="28"/>
                <w:szCs w:val="28"/>
                <w:bdr w:val="none" w:sz="0" w:space="0" w:color="auto" w:frame="1"/>
                <w:lang w:val="ru-RU" w:eastAsia="uk-UA"/>
              </w:rPr>
            </w:pPr>
          </w:p>
        </w:tc>
        <w:tc>
          <w:tcPr>
            <w:tcW w:w="8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17CC0" w:rsidRDefault="00617CC0" w:rsidP="00C974FF">
            <w:pPr>
              <w:jc w:val="both"/>
              <w:rPr>
                <w:sz w:val="28"/>
                <w:szCs w:val="28"/>
                <w:bdr w:val="none" w:sz="0" w:space="0" w:color="auto" w:frame="1"/>
                <w:lang w:val="ru-RU" w:eastAsia="uk-UA"/>
              </w:rPr>
            </w:pPr>
          </w:p>
        </w:tc>
        <w:tc>
          <w:tcPr>
            <w:tcW w:w="184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17CC0" w:rsidRDefault="00617CC0" w:rsidP="00C974FF">
            <w:pPr>
              <w:ind w:right="-54"/>
              <w:rPr>
                <w:sz w:val="28"/>
                <w:szCs w:val="28"/>
                <w:lang w:val="ru-RU"/>
              </w:rPr>
            </w:pPr>
          </w:p>
        </w:tc>
        <w:tc>
          <w:tcPr>
            <w:tcW w:w="12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17CC0" w:rsidRDefault="00617CC0" w:rsidP="00C974FF">
            <w:pPr>
              <w:rPr>
                <w:color w:val="000000"/>
                <w:sz w:val="28"/>
                <w:szCs w:val="28"/>
                <w:bdr w:val="none" w:sz="0" w:space="0" w:color="auto" w:frame="1"/>
                <w:lang w:val="ru-RU" w:eastAsia="uk-UA"/>
              </w:rPr>
            </w:pPr>
          </w:p>
        </w:tc>
        <w:tc>
          <w:tcPr>
            <w:tcW w:w="1279" w:type="dxa"/>
            <w:tcBorders>
              <w:top w:val="single" w:sz="4" w:space="0" w:color="auto"/>
              <w:left w:val="single" w:sz="4" w:space="0" w:color="auto"/>
              <w:bottom w:val="single" w:sz="4" w:space="0" w:color="auto"/>
              <w:right w:val="single" w:sz="4" w:space="0" w:color="auto"/>
            </w:tcBorders>
            <w:hideMark/>
          </w:tcPr>
          <w:p w:rsidR="00617CC0" w:rsidRDefault="007D7E75" w:rsidP="00617CC0">
            <w:pPr>
              <w:jc w:val="center"/>
              <w:rPr>
                <w:color w:val="000000"/>
                <w:sz w:val="28"/>
                <w:szCs w:val="28"/>
                <w:bdr w:val="none" w:sz="0" w:space="0" w:color="auto" w:frame="1"/>
                <w:lang w:val="ru-RU" w:eastAsia="uk-UA"/>
              </w:rPr>
            </w:pPr>
            <w:r>
              <w:rPr>
                <w:color w:val="000000"/>
                <w:sz w:val="28"/>
                <w:szCs w:val="28"/>
                <w:bdr w:val="none" w:sz="0" w:space="0" w:color="auto" w:frame="1"/>
                <w:lang w:val="ru-RU" w:eastAsia="uk-UA"/>
              </w:rPr>
              <w:t>51646,00</w:t>
            </w:r>
          </w:p>
        </w:tc>
        <w:tc>
          <w:tcPr>
            <w:tcW w:w="993" w:type="dxa"/>
            <w:tcBorders>
              <w:top w:val="single" w:sz="4" w:space="0" w:color="auto"/>
              <w:left w:val="single" w:sz="4" w:space="0" w:color="auto"/>
              <w:bottom w:val="single" w:sz="4" w:space="0" w:color="auto"/>
              <w:right w:val="single" w:sz="4" w:space="0" w:color="auto"/>
            </w:tcBorders>
            <w:hideMark/>
          </w:tcPr>
          <w:p w:rsidR="00617CC0" w:rsidRDefault="00617CC0" w:rsidP="00C974FF">
            <w:pPr>
              <w:jc w:val="both"/>
              <w:rPr>
                <w:color w:val="000000"/>
                <w:sz w:val="28"/>
                <w:szCs w:val="28"/>
                <w:bdr w:val="none" w:sz="0" w:space="0" w:color="auto" w:frame="1"/>
                <w:lang w:val="ru-RU" w:eastAsia="uk-UA"/>
              </w:rPr>
            </w:pPr>
            <w:r>
              <w:rPr>
                <w:color w:val="000000"/>
                <w:sz w:val="28"/>
                <w:szCs w:val="28"/>
                <w:bdr w:val="none" w:sz="0" w:space="0" w:color="auto" w:frame="1"/>
                <w:lang w:val="ru-RU" w:eastAsia="uk-UA"/>
              </w:rPr>
              <w:t>24000,0</w:t>
            </w:r>
          </w:p>
        </w:tc>
        <w:tc>
          <w:tcPr>
            <w:tcW w:w="993" w:type="dxa"/>
            <w:tcBorders>
              <w:top w:val="single" w:sz="4" w:space="0" w:color="auto"/>
              <w:left w:val="single" w:sz="4" w:space="0" w:color="auto"/>
              <w:bottom w:val="single" w:sz="4" w:space="0" w:color="auto"/>
              <w:right w:val="single" w:sz="4" w:space="0" w:color="auto"/>
            </w:tcBorders>
            <w:hideMark/>
          </w:tcPr>
          <w:p w:rsidR="00617CC0" w:rsidRDefault="00617CC0" w:rsidP="00C974FF">
            <w:pPr>
              <w:jc w:val="both"/>
              <w:rPr>
                <w:color w:val="000000"/>
                <w:sz w:val="28"/>
                <w:szCs w:val="28"/>
                <w:bdr w:val="none" w:sz="0" w:space="0" w:color="auto" w:frame="1"/>
                <w:lang w:val="ru-RU" w:eastAsia="uk-UA"/>
              </w:rPr>
            </w:pPr>
            <w:r>
              <w:rPr>
                <w:color w:val="000000"/>
                <w:sz w:val="28"/>
                <w:szCs w:val="28"/>
                <w:bdr w:val="none" w:sz="0" w:space="0" w:color="auto" w:frame="1"/>
                <w:lang w:val="ru-RU" w:eastAsia="uk-UA"/>
              </w:rPr>
              <w:t>24000,0</w:t>
            </w:r>
          </w:p>
        </w:tc>
        <w:tc>
          <w:tcPr>
            <w:tcW w:w="1844" w:type="dxa"/>
            <w:gridSpan w:val="2"/>
            <w:tcBorders>
              <w:top w:val="single" w:sz="4" w:space="0" w:color="auto"/>
              <w:left w:val="single" w:sz="4" w:space="0" w:color="auto"/>
              <w:bottom w:val="single" w:sz="4" w:space="0" w:color="auto"/>
              <w:right w:val="single" w:sz="4" w:space="0" w:color="auto"/>
            </w:tcBorders>
          </w:tcPr>
          <w:p w:rsidR="00617CC0" w:rsidRDefault="00617CC0" w:rsidP="00C974FF">
            <w:pPr>
              <w:jc w:val="both"/>
              <w:rPr>
                <w:sz w:val="28"/>
                <w:szCs w:val="28"/>
                <w:lang w:val="ru-RU"/>
              </w:rPr>
            </w:pPr>
          </w:p>
        </w:tc>
      </w:tr>
      <w:tr w:rsidR="00617CC0" w:rsidTr="00C974FF">
        <w:trPr>
          <w:trHeight w:val="829"/>
        </w:trPr>
        <w:tc>
          <w:tcPr>
            <w:tcW w:w="446"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hideMark/>
          </w:tcPr>
          <w:p w:rsidR="00617CC0" w:rsidRDefault="00617CC0" w:rsidP="00C974FF">
            <w:pPr>
              <w:jc w:val="both"/>
              <w:rPr>
                <w:sz w:val="28"/>
                <w:szCs w:val="28"/>
                <w:bdr w:val="none" w:sz="0" w:space="0" w:color="auto" w:frame="1"/>
                <w:lang w:val="ru-RU" w:eastAsia="uk-UA"/>
              </w:rPr>
            </w:pPr>
            <w:r>
              <w:rPr>
                <w:sz w:val="28"/>
                <w:szCs w:val="28"/>
                <w:bdr w:val="none" w:sz="0" w:space="0" w:color="auto" w:frame="1"/>
                <w:lang w:val="ru-RU" w:eastAsia="uk-UA"/>
              </w:rPr>
              <w:lastRenderedPageBreak/>
              <w:t>2</w:t>
            </w:r>
          </w:p>
        </w:tc>
        <w:tc>
          <w:tcPr>
            <w:tcW w:w="2234"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617CC0" w:rsidRDefault="00617CC0" w:rsidP="00C974FF">
            <w:pPr>
              <w:jc w:val="both"/>
              <w:rPr>
                <w:sz w:val="28"/>
                <w:szCs w:val="28"/>
                <w:bdr w:val="none" w:sz="0" w:space="0" w:color="auto" w:frame="1"/>
                <w:lang w:val="ru-RU" w:eastAsia="uk-UA"/>
              </w:rPr>
            </w:pPr>
            <w:proofErr w:type="spellStart"/>
            <w:r>
              <w:rPr>
                <w:sz w:val="28"/>
                <w:szCs w:val="28"/>
                <w:bdr w:val="none" w:sz="0" w:space="0" w:color="auto" w:frame="1"/>
                <w:lang w:val="ru-RU" w:eastAsia="uk-UA"/>
              </w:rPr>
              <w:t>Вдосконалення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системи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оборони Бучанської </w:t>
            </w:r>
            <w:proofErr w:type="spellStart"/>
            <w:r>
              <w:rPr>
                <w:sz w:val="28"/>
                <w:szCs w:val="28"/>
                <w:bdr w:val="none" w:sz="0" w:space="0" w:color="auto" w:frame="1"/>
                <w:lang w:val="ru-RU" w:eastAsia="uk-UA"/>
              </w:rPr>
              <w:t>міської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громади</w:t>
            </w:r>
            <w:proofErr w:type="spellEnd"/>
          </w:p>
          <w:p w:rsidR="00617CC0" w:rsidRDefault="00617CC0" w:rsidP="00C974FF">
            <w:pPr>
              <w:jc w:val="both"/>
              <w:rPr>
                <w:sz w:val="28"/>
                <w:szCs w:val="28"/>
                <w:bdr w:val="none" w:sz="0" w:space="0" w:color="auto" w:frame="1"/>
                <w:lang w:val="ru-RU" w:eastAsia="uk-UA"/>
              </w:rPr>
            </w:pPr>
          </w:p>
        </w:tc>
        <w:tc>
          <w:tcPr>
            <w:tcW w:w="3825" w:type="dxa"/>
            <w:tcBorders>
              <w:top w:val="single" w:sz="4" w:space="0" w:color="auto"/>
              <w:left w:val="single" w:sz="4" w:space="0" w:color="auto"/>
              <w:bottom w:val="single" w:sz="4" w:space="0" w:color="auto"/>
              <w:right w:val="single" w:sz="4" w:space="0" w:color="auto"/>
            </w:tcBorders>
            <w:hideMark/>
          </w:tcPr>
          <w:p w:rsidR="00617CC0" w:rsidRDefault="00617CC0" w:rsidP="00C974FF">
            <w:pPr>
              <w:jc w:val="both"/>
              <w:rPr>
                <w:sz w:val="28"/>
                <w:szCs w:val="28"/>
                <w:bdr w:val="none" w:sz="0" w:space="0" w:color="auto" w:frame="1"/>
                <w:lang w:val="ru-RU" w:eastAsia="uk-UA"/>
              </w:rPr>
            </w:pPr>
            <w:r>
              <w:rPr>
                <w:sz w:val="28"/>
                <w:szCs w:val="28"/>
                <w:bdr w:val="none" w:sz="0" w:space="0" w:color="auto" w:frame="1"/>
                <w:lang w:val="ru-RU" w:eastAsia="uk-UA"/>
              </w:rPr>
              <w:t xml:space="preserve">2.1. Ремонт </w:t>
            </w:r>
            <w:proofErr w:type="spellStart"/>
            <w:r>
              <w:rPr>
                <w:sz w:val="28"/>
                <w:szCs w:val="28"/>
                <w:bdr w:val="none" w:sz="0" w:space="0" w:color="auto" w:frame="1"/>
                <w:lang w:val="ru-RU" w:eastAsia="uk-UA"/>
              </w:rPr>
              <w:t>будівель</w:t>
            </w:r>
            <w:proofErr w:type="spellEnd"/>
            <w:r>
              <w:rPr>
                <w:sz w:val="28"/>
                <w:szCs w:val="28"/>
                <w:bdr w:val="none" w:sz="0" w:space="0" w:color="auto" w:frame="1"/>
                <w:lang w:val="ru-RU" w:eastAsia="uk-UA"/>
              </w:rPr>
              <w:t xml:space="preserve"> та </w:t>
            </w:r>
            <w:proofErr w:type="spellStart"/>
            <w:r>
              <w:rPr>
                <w:sz w:val="28"/>
                <w:szCs w:val="28"/>
                <w:bdr w:val="none" w:sz="0" w:space="0" w:color="auto" w:frame="1"/>
                <w:lang w:val="ru-RU" w:eastAsia="uk-UA"/>
              </w:rPr>
              <w:t>споруд</w:t>
            </w:r>
            <w:proofErr w:type="spellEnd"/>
            <w:r>
              <w:rPr>
                <w:sz w:val="28"/>
                <w:szCs w:val="28"/>
                <w:bdr w:val="none" w:sz="0" w:space="0" w:color="auto" w:frame="1"/>
                <w:lang w:val="ru-RU" w:eastAsia="uk-UA"/>
              </w:rPr>
              <w:t xml:space="preserve">, а </w:t>
            </w:r>
            <w:proofErr w:type="spellStart"/>
            <w:r>
              <w:rPr>
                <w:sz w:val="28"/>
                <w:szCs w:val="28"/>
                <w:bdr w:val="none" w:sz="0" w:space="0" w:color="auto" w:frame="1"/>
                <w:lang w:val="ru-RU" w:eastAsia="uk-UA"/>
              </w:rPr>
              <w:t>також</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придбання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конструкційних</w:t>
            </w:r>
            <w:proofErr w:type="spellEnd"/>
            <w:r>
              <w:rPr>
                <w:sz w:val="28"/>
                <w:szCs w:val="28"/>
                <w:bdr w:val="none" w:sz="0" w:space="0" w:color="auto" w:frame="1"/>
                <w:lang w:val="ru-RU" w:eastAsia="uk-UA"/>
              </w:rPr>
              <w:t xml:space="preserve"> та </w:t>
            </w:r>
            <w:proofErr w:type="spellStart"/>
            <w:r>
              <w:rPr>
                <w:sz w:val="28"/>
                <w:szCs w:val="28"/>
                <w:bdr w:val="none" w:sz="0" w:space="0" w:color="auto" w:frame="1"/>
                <w:lang w:val="ru-RU" w:eastAsia="uk-UA"/>
              </w:rPr>
              <w:t>будівельних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матеріалів</w:t>
            </w:r>
            <w:proofErr w:type="spellEnd"/>
            <w:r>
              <w:rPr>
                <w:sz w:val="28"/>
                <w:szCs w:val="28"/>
                <w:bdr w:val="none" w:sz="0" w:space="0" w:color="auto" w:frame="1"/>
                <w:lang w:val="ru-RU" w:eastAsia="uk-UA"/>
              </w:rPr>
              <w:t xml:space="preserve"> для </w:t>
            </w:r>
            <w:proofErr w:type="spellStart"/>
            <w:r>
              <w:rPr>
                <w:sz w:val="28"/>
                <w:szCs w:val="28"/>
                <w:bdr w:val="none" w:sz="0" w:space="0" w:color="auto" w:frame="1"/>
                <w:lang w:val="ru-RU" w:eastAsia="uk-UA"/>
              </w:rPr>
              <w:t>облаштування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об’єктів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підрозділів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оборони, </w:t>
            </w:r>
            <w:proofErr w:type="spellStart"/>
            <w:r>
              <w:rPr>
                <w:sz w:val="28"/>
                <w:szCs w:val="28"/>
                <w:bdr w:val="none" w:sz="0" w:space="0" w:color="auto" w:frame="1"/>
                <w:lang w:val="ru-RU" w:eastAsia="uk-UA"/>
              </w:rPr>
              <w:t>добровольчих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формувань</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оборони та </w:t>
            </w:r>
            <w:proofErr w:type="spellStart"/>
            <w:r>
              <w:rPr>
                <w:sz w:val="28"/>
                <w:szCs w:val="28"/>
                <w:bdr w:val="none" w:sz="0" w:space="0" w:color="auto" w:frame="1"/>
                <w:lang w:val="ru-RU" w:eastAsia="uk-UA"/>
              </w:rPr>
              <w:t>інших</w:t>
            </w:r>
            <w:proofErr w:type="spellEnd"/>
            <w:r>
              <w:rPr>
                <w:sz w:val="28"/>
                <w:szCs w:val="28"/>
                <w:bdr w:val="none" w:sz="0" w:space="0" w:color="auto" w:frame="1"/>
                <w:lang w:val="ru-RU" w:eastAsia="uk-UA"/>
              </w:rPr>
              <w:t xml:space="preserve"> сил </w:t>
            </w:r>
            <w:proofErr w:type="spellStart"/>
            <w:r>
              <w:rPr>
                <w:sz w:val="28"/>
                <w:szCs w:val="28"/>
                <w:bdr w:val="none" w:sz="0" w:space="0" w:color="auto" w:frame="1"/>
                <w:lang w:val="ru-RU" w:eastAsia="uk-UA"/>
              </w:rPr>
              <w:t>безпеки</w:t>
            </w:r>
            <w:proofErr w:type="spellEnd"/>
            <w:r>
              <w:rPr>
                <w:sz w:val="28"/>
                <w:szCs w:val="28"/>
                <w:bdr w:val="none" w:sz="0" w:space="0" w:color="auto" w:frame="1"/>
                <w:lang w:val="ru-RU" w:eastAsia="uk-UA"/>
              </w:rPr>
              <w:t xml:space="preserve"> та оборони.</w:t>
            </w:r>
          </w:p>
          <w:p w:rsidR="00617CC0" w:rsidRDefault="00617CC0" w:rsidP="00C974FF">
            <w:pPr>
              <w:jc w:val="both"/>
              <w:rPr>
                <w:sz w:val="28"/>
                <w:szCs w:val="28"/>
                <w:bdr w:val="none" w:sz="0" w:space="0" w:color="auto" w:frame="1"/>
                <w:lang w:val="ru-RU" w:eastAsia="uk-UA"/>
              </w:rPr>
            </w:pPr>
            <w:r>
              <w:rPr>
                <w:sz w:val="28"/>
                <w:szCs w:val="28"/>
                <w:bdr w:val="none" w:sz="0" w:space="0" w:color="auto" w:frame="1"/>
                <w:lang w:val="ru-RU" w:eastAsia="uk-UA"/>
              </w:rPr>
              <w:t xml:space="preserve">2.1. </w:t>
            </w:r>
            <w:proofErr w:type="spellStart"/>
            <w:r>
              <w:rPr>
                <w:sz w:val="28"/>
                <w:szCs w:val="28"/>
                <w:bdr w:val="none" w:sz="0" w:space="0" w:color="auto" w:frame="1"/>
                <w:lang w:val="ru-RU" w:eastAsia="uk-UA"/>
              </w:rPr>
              <w:t>Облаштування</w:t>
            </w:r>
            <w:proofErr w:type="spellEnd"/>
            <w:r>
              <w:rPr>
                <w:sz w:val="28"/>
                <w:szCs w:val="28"/>
                <w:bdr w:val="none" w:sz="0" w:space="0" w:color="auto" w:frame="1"/>
                <w:lang w:val="ru-RU" w:eastAsia="uk-UA"/>
              </w:rPr>
              <w:t xml:space="preserve"> блок-</w:t>
            </w:r>
            <w:proofErr w:type="spellStart"/>
            <w:r>
              <w:rPr>
                <w:sz w:val="28"/>
                <w:szCs w:val="28"/>
                <w:bdr w:val="none" w:sz="0" w:space="0" w:color="auto" w:frame="1"/>
                <w:lang w:val="ru-RU" w:eastAsia="uk-UA"/>
              </w:rPr>
              <w:t>постів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фортифікаційних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укріплень</w:t>
            </w:r>
            <w:proofErr w:type="spellEnd"/>
            <w:r>
              <w:rPr>
                <w:sz w:val="28"/>
                <w:szCs w:val="28"/>
                <w:bdr w:val="none" w:sz="0" w:space="0" w:color="auto" w:frame="1"/>
                <w:lang w:val="ru-RU" w:eastAsia="uk-UA"/>
              </w:rPr>
              <w:t xml:space="preserve"> для </w:t>
            </w:r>
            <w:proofErr w:type="spellStart"/>
            <w:r>
              <w:rPr>
                <w:sz w:val="28"/>
                <w:szCs w:val="28"/>
                <w:bdr w:val="none" w:sz="0" w:space="0" w:color="auto" w:frame="1"/>
                <w:lang w:val="ru-RU" w:eastAsia="uk-UA"/>
              </w:rPr>
              <w:t>функціонування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об’єктів</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критичної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інфраструктури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захисних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укріплень</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тощо</w:t>
            </w:r>
            <w:proofErr w:type="spellEnd"/>
            <w:r>
              <w:rPr>
                <w:sz w:val="28"/>
                <w:szCs w:val="28"/>
                <w:bdr w:val="none" w:sz="0" w:space="0" w:color="auto" w:frame="1"/>
                <w:lang w:val="ru-RU" w:eastAsia="uk-UA"/>
              </w:rPr>
              <w:t>.</w:t>
            </w:r>
          </w:p>
        </w:tc>
        <w:tc>
          <w:tcPr>
            <w:tcW w:w="854" w:type="dxa"/>
            <w:tcBorders>
              <w:top w:val="single" w:sz="4" w:space="0" w:color="auto"/>
              <w:left w:val="single" w:sz="4" w:space="0" w:color="auto"/>
              <w:bottom w:val="single" w:sz="4" w:space="0" w:color="auto"/>
              <w:right w:val="single" w:sz="8" w:space="0" w:color="auto"/>
            </w:tcBorders>
            <w:tcMar>
              <w:top w:w="0" w:type="dxa"/>
              <w:left w:w="57" w:type="dxa"/>
              <w:bottom w:w="0" w:type="dxa"/>
              <w:right w:w="57" w:type="dxa"/>
            </w:tcMar>
          </w:tcPr>
          <w:p w:rsidR="00617CC0" w:rsidRDefault="00617CC0" w:rsidP="00C974FF">
            <w:pPr>
              <w:jc w:val="both"/>
              <w:rPr>
                <w:sz w:val="28"/>
                <w:szCs w:val="28"/>
                <w:bdr w:val="none" w:sz="0" w:space="0" w:color="auto" w:frame="1"/>
                <w:lang w:val="ru-RU" w:eastAsia="uk-UA"/>
              </w:rPr>
            </w:pPr>
            <w:r>
              <w:rPr>
                <w:sz w:val="28"/>
                <w:szCs w:val="28"/>
                <w:bdr w:val="none" w:sz="0" w:space="0" w:color="auto" w:frame="1"/>
                <w:lang w:val="ru-RU" w:eastAsia="uk-UA"/>
              </w:rPr>
              <w:t>2024-2026</w:t>
            </w:r>
          </w:p>
          <w:p w:rsidR="00617CC0" w:rsidRDefault="00617CC0" w:rsidP="00C974FF">
            <w:pPr>
              <w:jc w:val="both"/>
              <w:rPr>
                <w:sz w:val="28"/>
                <w:szCs w:val="28"/>
                <w:bdr w:val="none" w:sz="0" w:space="0" w:color="auto" w:frame="1"/>
                <w:lang w:val="ru-RU" w:eastAsia="uk-UA"/>
              </w:rPr>
            </w:pPr>
          </w:p>
        </w:tc>
        <w:tc>
          <w:tcPr>
            <w:tcW w:w="1847" w:type="dxa"/>
            <w:tcBorders>
              <w:top w:val="single" w:sz="4" w:space="0" w:color="auto"/>
              <w:left w:val="single" w:sz="4" w:space="0" w:color="auto"/>
              <w:bottom w:val="nil"/>
              <w:right w:val="single" w:sz="4" w:space="0" w:color="auto"/>
            </w:tcBorders>
            <w:tcMar>
              <w:top w:w="0" w:type="dxa"/>
              <w:left w:w="57" w:type="dxa"/>
              <w:bottom w:w="0" w:type="dxa"/>
              <w:right w:w="57" w:type="dxa"/>
            </w:tcMar>
            <w:hideMark/>
          </w:tcPr>
          <w:p w:rsidR="00617CC0" w:rsidRDefault="00617CC0" w:rsidP="00C974FF">
            <w:pPr>
              <w:ind w:right="-54"/>
              <w:rPr>
                <w:sz w:val="28"/>
                <w:szCs w:val="28"/>
                <w:lang w:val="ru-RU"/>
              </w:rPr>
            </w:pPr>
            <w:proofErr w:type="spellStart"/>
            <w:r>
              <w:rPr>
                <w:sz w:val="28"/>
                <w:szCs w:val="28"/>
                <w:lang w:val="ru-RU"/>
              </w:rPr>
              <w:t>Відділ</w:t>
            </w:r>
            <w:proofErr w:type="spellEnd"/>
            <w:r>
              <w:rPr>
                <w:sz w:val="28"/>
                <w:szCs w:val="28"/>
                <w:lang w:val="ru-RU"/>
              </w:rPr>
              <w:t xml:space="preserve"> </w:t>
            </w:r>
            <w:proofErr w:type="spellStart"/>
            <w:r>
              <w:rPr>
                <w:sz w:val="28"/>
                <w:szCs w:val="28"/>
                <w:lang w:val="ru-RU"/>
              </w:rPr>
              <w:t>муніципальної</w:t>
            </w:r>
            <w:proofErr w:type="spellEnd"/>
            <w:r>
              <w:rPr>
                <w:sz w:val="28"/>
                <w:szCs w:val="28"/>
                <w:lang w:val="ru-RU"/>
              </w:rPr>
              <w:t xml:space="preserve"> </w:t>
            </w:r>
            <w:proofErr w:type="spellStart"/>
            <w:r>
              <w:rPr>
                <w:sz w:val="28"/>
                <w:szCs w:val="28"/>
                <w:lang w:val="ru-RU"/>
              </w:rPr>
              <w:t>безпеки</w:t>
            </w:r>
            <w:proofErr w:type="spellEnd"/>
            <w:r>
              <w:rPr>
                <w:sz w:val="28"/>
                <w:szCs w:val="28"/>
                <w:lang w:val="ru-RU"/>
              </w:rPr>
              <w:t xml:space="preserve">, </w:t>
            </w:r>
            <w:proofErr w:type="spellStart"/>
            <w:r>
              <w:rPr>
                <w:sz w:val="28"/>
                <w:szCs w:val="28"/>
                <w:lang w:val="ru-RU"/>
              </w:rPr>
              <w:t>управління</w:t>
            </w:r>
            <w:proofErr w:type="spellEnd"/>
            <w:r>
              <w:rPr>
                <w:sz w:val="28"/>
                <w:szCs w:val="28"/>
                <w:lang w:val="ru-RU"/>
              </w:rPr>
              <w:t xml:space="preserve"> ЖКГ та благоустрою, </w:t>
            </w:r>
            <w:proofErr w:type="spellStart"/>
            <w:r>
              <w:rPr>
                <w:sz w:val="28"/>
                <w:szCs w:val="28"/>
                <w:lang w:val="ru-RU"/>
              </w:rPr>
              <w:t>комунальні</w:t>
            </w:r>
            <w:proofErr w:type="spellEnd"/>
            <w:r>
              <w:rPr>
                <w:sz w:val="28"/>
                <w:szCs w:val="28"/>
                <w:lang w:val="ru-RU"/>
              </w:rPr>
              <w:t xml:space="preserve"> </w:t>
            </w:r>
            <w:proofErr w:type="spellStart"/>
            <w:r>
              <w:rPr>
                <w:sz w:val="28"/>
                <w:szCs w:val="28"/>
                <w:lang w:val="ru-RU"/>
              </w:rPr>
              <w:t>підприємства</w:t>
            </w:r>
            <w:proofErr w:type="spellEnd"/>
          </w:p>
        </w:tc>
        <w:tc>
          <w:tcPr>
            <w:tcW w:w="1279" w:type="dxa"/>
            <w:tcBorders>
              <w:top w:val="single" w:sz="4" w:space="0" w:color="auto"/>
              <w:left w:val="single" w:sz="4" w:space="0" w:color="auto"/>
              <w:bottom w:val="nil"/>
              <w:right w:val="single" w:sz="4" w:space="0" w:color="auto"/>
            </w:tcBorders>
            <w:tcMar>
              <w:top w:w="0" w:type="dxa"/>
              <w:left w:w="57" w:type="dxa"/>
              <w:bottom w:w="0" w:type="dxa"/>
              <w:right w:w="57" w:type="dxa"/>
            </w:tcMar>
            <w:hideMark/>
          </w:tcPr>
          <w:p w:rsidR="00617CC0" w:rsidRDefault="00617CC0" w:rsidP="00C974FF">
            <w:pPr>
              <w:rPr>
                <w:lang w:val="ru-RU"/>
              </w:rPr>
            </w:pPr>
            <w:proofErr w:type="spellStart"/>
            <w:r>
              <w:rPr>
                <w:color w:val="000000"/>
                <w:sz w:val="28"/>
                <w:szCs w:val="28"/>
                <w:bdr w:val="none" w:sz="0" w:space="0" w:color="auto" w:frame="1"/>
                <w:lang w:val="ru-RU" w:eastAsia="uk-UA"/>
              </w:rPr>
              <w:t>Місцевий</w:t>
            </w:r>
            <w:proofErr w:type="spellEnd"/>
            <w:r>
              <w:rPr>
                <w:color w:val="000000"/>
                <w:sz w:val="28"/>
                <w:szCs w:val="28"/>
                <w:bdr w:val="none" w:sz="0" w:space="0" w:color="auto" w:frame="1"/>
                <w:lang w:val="ru-RU" w:eastAsia="uk-UA"/>
              </w:rPr>
              <w:t xml:space="preserve"> бюджет, </w:t>
            </w:r>
            <w:proofErr w:type="spellStart"/>
            <w:r>
              <w:rPr>
                <w:color w:val="000000"/>
                <w:sz w:val="28"/>
                <w:szCs w:val="28"/>
                <w:bdr w:val="none" w:sz="0" w:space="0" w:color="auto" w:frame="1"/>
                <w:lang w:val="ru-RU" w:eastAsia="uk-UA"/>
              </w:rPr>
              <w:t>інші</w:t>
            </w:r>
            <w:proofErr w:type="spellEnd"/>
            <w:r>
              <w:rPr>
                <w:color w:val="000000"/>
                <w:sz w:val="28"/>
                <w:szCs w:val="28"/>
                <w:bdr w:val="none" w:sz="0" w:space="0" w:color="auto" w:frame="1"/>
                <w:lang w:val="ru-RU" w:eastAsia="uk-UA"/>
              </w:rPr>
              <w:t xml:space="preserve"> </w:t>
            </w:r>
            <w:proofErr w:type="spellStart"/>
            <w:r>
              <w:rPr>
                <w:color w:val="000000"/>
                <w:sz w:val="28"/>
                <w:szCs w:val="28"/>
                <w:bdr w:val="none" w:sz="0" w:space="0" w:color="auto" w:frame="1"/>
                <w:lang w:val="ru-RU" w:eastAsia="uk-UA"/>
              </w:rPr>
              <w:t>джерела</w:t>
            </w:r>
            <w:proofErr w:type="spellEnd"/>
            <w:r>
              <w:rPr>
                <w:color w:val="000000"/>
                <w:sz w:val="28"/>
                <w:szCs w:val="28"/>
                <w:bdr w:val="none" w:sz="0" w:space="0" w:color="auto" w:frame="1"/>
                <w:lang w:val="ru-RU" w:eastAsia="uk-UA"/>
              </w:rPr>
              <w:t xml:space="preserve"> не </w:t>
            </w:r>
            <w:proofErr w:type="spellStart"/>
            <w:r>
              <w:rPr>
                <w:color w:val="000000"/>
                <w:sz w:val="28"/>
                <w:szCs w:val="28"/>
                <w:bdr w:val="none" w:sz="0" w:space="0" w:color="auto" w:frame="1"/>
                <w:lang w:val="ru-RU" w:eastAsia="uk-UA"/>
              </w:rPr>
              <w:t>заборонені</w:t>
            </w:r>
            <w:proofErr w:type="spellEnd"/>
            <w:r>
              <w:rPr>
                <w:color w:val="000000"/>
                <w:sz w:val="28"/>
                <w:szCs w:val="28"/>
                <w:bdr w:val="none" w:sz="0" w:space="0" w:color="auto" w:frame="1"/>
                <w:lang w:val="ru-RU" w:eastAsia="uk-UA"/>
              </w:rPr>
              <w:t xml:space="preserve"> </w:t>
            </w:r>
            <w:proofErr w:type="spellStart"/>
            <w:r>
              <w:rPr>
                <w:color w:val="000000"/>
                <w:sz w:val="28"/>
                <w:szCs w:val="28"/>
                <w:bdr w:val="none" w:sz="0" w:space="0" w:color="auto" w:frame="1"/>
                <w:lang w:val="ru-RU" w:eastAsia="uk-UA"/>
              </w:rPr>
              <w:t>законодавством</w:t>
            </w:r>
            <w:proofErr w:type="spellEnd"/>
          </w:p>
        </w:tc>
        <w:tc>
          <w:tcPr>
            <w:tcW w:w="1279" w:type="dxa"/>
            <w:tcBorders>
              <w:top w:val="single" w:sz="4" w:space="0" w:color="auto"/>
              <w:left w:val="nil"/>
              <w:bottom w:val="single" w:sz="4" w:space="0" w:color="auto"/>
              <w:right w:val="single" w:sz="8" w:space="0" w:color="auto"/>
            </w:tcBorders>
            <w:hideMark/>
          </w:tcPr>
          <w:p w:rsidR="00617CC0" w:rsidRDefault="00617CC0" w:rsidP="00C974FF">
            <w:pPr>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0,0</w:t>
            </w: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p>
          <w:p w:rsidR="00617CC0" w:rsidRDefault="00617CC0" w:rsidP="00C974FF">
            <w:pPr>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0,0</w:t>
            </w:r>
          </w:p>
        </w:tc>
        <w:tc>
          <w:tcPr>
            <w:tcW w:w="993" w:type="dxa"/>
            <w:tcBorders>
              <w:top w:val="single" w:sz="4" w:space="0" w:color="auto"/>
              <w:left w:val="nil"/>
              <w:bottom w:val="single" w:sz="4" w:space="0" w:color="auto"/>
              <w:right w:val="single" w:sz="8" w:space="0" w:color="auto"/>
            </w:tcBorders>
          </w:tcPr>
          <w:p w:rsidR="00617CC0" w:rsidRDefault="00617CC0" w:rsidP="00C974FF">
            <w:pPr>
              <w:jc w:val="both"/>
              <w:rPr>
                <w:bCs/>
                <w:color w:val="000000"/>
                <w:sz w:val="28"/>
                <w:szCs w:val="28"/>
                <w:bdr w:val="none" w:sz="0" w:space="0" w:color="auto" w:frame="1"/>
                <w:lang w:val="ru-RU" w:eastAsia="uk-UA"/>
              </w:rPr>
            </w:pPr>
          </w:p>
        </w:tc>
        <w:tc>
          <w:tcPr>
            <w:tcW w:w="993" w:type="dxa"/>
            <w:tcBorders>
              <w:top w:val="single" w:sz="4" w:space="0" w:color="auto"/>
              <w:left w:val="nil"/>
              <w:bottom w:val="single" w:sz="4" w:space="0" w:color="auto"/>
              <w:right w:val="single" w:sz="8" w:space="0" w:color="auto"/>
            </w:tcBorders>
          </w:tcPr>
          <w:p w:rsidR="00617CC0" w:rsidRDefault="00617CC0" w:rsidP="00C974FF">
            <w:pPr>
              <w:jc w:val="both"/>
              <w:rPr>
                <w:bCs/>
                <w:color w:val="000000"/>
                <w:sz w:val="28"/>
                <w:szCs w:val="28"/>
                <w:bdr w:val="none" w:sz="0" w:space="0" w:color="auto" w:frame="1"/>
                <w:lang w:val="ru-RU" w:eastAsia="uk-UA"/>
              </w:rPr>
            </w:pPr>
          </w:p>
        </w:tc>
        <w:tc>
          <w:tcPr>
            <w:tcW w:w="1844" w:type="dxa"/>
            <w:gridSpan w:val="2"/>
            <w:tcBorders>
              <w:top w:val="single" w:sz="4" w:space="0" w:color="auto"/>
              <w:left w:val="nil"/>
              <w:bottom w:val="single" w:sz="4" w:space="0" w:color="auto"/>
              <w:right w:val="single" w:sz="8" w:space="0" w:color="auto"/>
            </w:tcBorders>
            <w:hideMark/>
          </w:tcPr>
          <w:p w:rsidR="00617CC0" w:rsidRDefault="00617CC0" w:rsidP="00C974FF">
            <w:pPr>
              <w:jc w:val="both"/>
              <w:rPr>
                <w:bCs/>
                <w:color w:val="000000"/>
                <w:sz w:val="28"/>
                <w:szCs w:val="28"/>
                <w:bdr w:val="none" w:sz="0" w:space="0" w:color="auto" w:frame="1"/>
                <w:lang w:val="ru-RU" w:eastAsia="uk-UA"/>
              </w:rPr>
            </w:pPr>
            <w:proofErr w:type="spellStart"/>
            <w:r>
              <w:rPr>
                <w:bCs/>
                <w:color w:val="000000"/>
                <w:sz w:val="28"/>
                <w:szCs w:val="28"/>
                <w:bdr w:val="none" w:sz="0" w:space="0" w:color="auto" w:frame="1"/>
                <w:lang w:val="ru-RU" w:eastAsia="uk-UA"/>
              </w:rPr>
              <w:t>Підвищення</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рівня</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обороноздатності</w:t>
            </w:r>
            <w:proofErr w:type="spellEnd"/>
            <w:r>
              <w:rPr>
                <w:bCs/>
                <w:color w:val="000000"/>
                <w:sz w:val="28"/>
                <w:szCs w:val="28"/>
                <w:bdr w:val="none" w:sz="0" w:space="0" w:color="auto" w:frame="1"/>
                <w:lang w:val="ru-RU" w:eastAsia="uk-UA"/>
              </w:rPr>
              <w:t xml:space="preserve"> та </w:t>
            </w:r>
            <w:proofErr w:type="spellStart"/>
            <w:r>
              <w:rPr>
                <w:bCs/>
                <w:color w:val="000000"/>
                <w:sz w:val="28"/>
                <w:szCs w:val="28"/>
                <w:bdr w:val="none" w:sz="0" w:space="0" w:color="auto" w:frame="1"/>
                <w:lang w:val="ru-RU" w:eastAsia="uk-UA"/>
              </w:rPr>
              <w:t>територіальної</w:t>
            </w:r>
            <w:proofErr w:type="spellEnd"/>
            <w:r>
              <w:rPr>
                <w:bCs/>
                <w:color w:val="000000"/>
                <w:sz w:val="28"/>
                <w:szCs w:val="28"/>
                <w:bdr w:val="none" w:sz="0" w:space="0" w:color="auto" w:frame="1"/>
                <w:lang w:val="ru-RU" w:eastAsia="uk-UA"/>
              </w:rPr>
              <w:t xml:space="preserve"> оборони </w:t>
            </w:r>
            <w:proofErr w:type="spellStart"/>
            <w:r>
              <w:rPr>
                <w:bCs/>
                <w:color w:val="000000"/>
                <w:sz w:val="28"/>
                <w:szCs w:val="28"/>
                <w:bdr w:val="none" w:sz="0" w:space="0" w:color="auto" w:frame="1"/>
                <w:lang w:val="ru-RU" w:eastAsia="uk-UA"/>
              </w:rPr>
              <w:t>громади</w:t>
            </w:r>
            <w:proofErr w:type="spellEnd"/>
          </w:p>
        </w:tc>
      </w:tr>
      <w:tr w:rsidR="00617CC0" w:rsidTr="00C974FF">
        <w:trPr>
          <w:trHeight w:val="293"/>
        </w:trPr>
        <w:tc>
          <w:tcPr>
            <w:tcW w:w="446" w:type="dxa"/>
            <w:tcBorders>
              <w:top w:val="single" w:sz="4" w:space="0" w:color="auto"/>
              <w:left w:val="single" w:sz="8" w:space="0" w:color="auto"/>
              <w:bottom w:val="single" w:sz="4" w:space="0" w:color="auto"/>
              <w:right w:val="single" w:sz="8" w:space="0" w:color="auto"/>
            </w:tcBorders>
            <w:tcMar>
              <w:top w:w="0" w:type="dxa"/>
              <w:left w:w="57" w:type="dxa"/>
              <w:bottom w:w="0" w:type="dxa"/>
              <w:right w:w="57" w:type="dxa"/>
            </w:tcMar>
          </w:tcPr>
          <w:p w:rsidR="00617CC0" w:rsidRDefault="00617CC0" w:rsidP="00C974FF">
            <w:pPr>
              <w:jc w:val="both"/>
              <w:rPr>
                <w:sz w:val="28"/>
                <w:szCs w:val="28"/>
                <w:bdr w:val="none" w:sz="0" w:space="0" w:color="auto" w:frame="1"/>
                <w:lang w:val="ru-RU" w:eastAsia="uk-UA"/>
              </w:rPr>
            </w:pPr>
          </w:p>
        </w:tc>
        <w:tc>
          <w:tcPr>
            <w:tcW w:w="2234" w:type="dxa"/>
            <w:tcBorders>
              <w:top w:val="single" w:sz="4" w:space="0" w:color="auto"/>
              <w:left w:val="nil"/>
              <w:bottom w:val="single" w:sz="4" w:space="0" w:color="auto"/>
              <w:right w:val="single" w:sz="4" w:space="0" w:color="auto"/>
            </w:tcBorders>
            <w:tcMar>
              <w:top w:w="0" w:type="dxa"/>
              <w:left w:w="57" w:type="dxa"/>
              <w:bottom w:w="0" w:type="dxa"/>
              <w:right w:w="57" w:type="dxa"/>
            </w:tcMar>
          </w:tcPr>
          <w:p w:rsidR="00617CC0" w:rsidRDefault="00617CC0" w:rsidP="00C974FF">
            <w:pPr>
              <w:jc w:val="both"/>
              <w:rPr>
                <w:sz w:val="28"/>
                <w:szCs w:val="28"/>
                <w:bdr w:val="none" w:sz="0" w:space="0" w:color="auto" w:frame="1"/>
                <w:lang w:val="ru-RU" w:eastAsia="uk-UA"/>
              </w:rPr>
            </w:pPr>
            <w:proofErr w:type="spellStart"/>
            <w:r>
              <w:rPr>
                <w:sz w:val="28"/>
                <w:szCs w:val="28"/>
                <w:bdr w:val="none" w:sz="0" w:space="0" w:color="auto" w:frame="1"/>
                <w:lang w:val="ru-RU" w:eastAsia="uk-UA"/>
              </w:rPr>
              <w:t>Всього</w:t>
            </w:r>
            <w:proofErr w:type="spellEnd"/>
            <w:r>
              <w:rPr>
                <w:sz w:val="28"/>
                <w:szCs w:val="28"/>
                <w:bdr w:val="none" w:sz="0" w:space="0" w:color="auto" w:frame="1"/>
                <w:lang w:val="ru-RU" w:eastAsia="uk-UA"/>
              </w:rPr>
              <w:t xml:space="preserve"> п. 2</w:t>
            </w:r>
          </w:p>
        </w:tc>
        <w:tc>
          <w:tcPr>
            <w:tcW w:w="3825" w:type="dxa"/>
            <w:tcBorders>
              <w:top w:val="single" w:sz="4" w:space="0" w:color="auto"/>
              <w:left w:val="single" w:sz="4" w:space="0" w:color="auto"/>
              <w:bottom w:val="single" w:sz="4" w:space="0" w:color="auto"/>
              <w:right w:val="single" w:sz="4" w:space="0" w:color="auto"/>
            </w:tcBorders>
          </w:tcPr>
          <w:p w:rsidR="00617CC0" w:rsidRDefault="00617CC0" w:rsidP="00C974FF">
            <w:pPr>
              <w:jc w:val="both"/>
              <w:rPr>
                <w:sz w:val="28"/>
                <w:szCs w:val="28"/>
                <w:bdr w:val="none" w:sz="0" w:space="0" w:color="auto" w:frame="1"/>
                <w:lang w:val="ru-RU" w:eastAsia="uk-UA"/>
              </w:rPr>
            </w:pPr>
          </w:p>
        </w:tc>
        <w:tc>
          <w:tcPr>
            <w:tcW w:w="854" w:type="dxa"/>
            <w:tcBorders>
              <w:top w:val="single" w:sz="4" w:space="0" w:color="auto"/>
              <w:left w:val="single" w:sz="4" w:space="0" w:color="auto"/>
              <w:bottom w:val="single" w:sz="4" w:space="0" w:color="auto"/>
              <w:right w:val="single" w:sz="8" w:space="0" w:color="auto"/>
            </w:tcBorders>
            <w:tcMar>
              <w:top w:w="0" w:type="dxa"/>
              <w:left w:w="57" w:type="dxa"/>
              <w:bottom w:w="0" w:type="dxa"/>
              <w:right w:w="57" w:type="dxa"/>
            </w:tcMar>
          </w:tcPr>
          <w:p w:rsidR="00617CC0" w:rsidRDefault="00617CC0" w:rsidP="00C974FF">
            <w:pPr>
              <w:jc w:val="both"/>
              <w:rPr>
                <w:sz w:val="28"/>
                <w:szCs w:val="28"/>
                <w:bdr w:val="none" w:sz="0" w:space="0" w:color="auto" w:frame="1"/>
                <w:lang w:val="ru-RU" w:eastAsia="uk-UA"/>
              </w:rPr>
            </w:pPr>
          </w:p>
        </w:tc>
        <w:tc>
          <w:tcPr>
            <w:tcW w:w="1847" w:type="dxa"/>
            <w:tcBorders>
              <w:top w:val="single" w:sz="4" w:space="0" w:color="auto"/>
              <w:left w:val="single" w:sz="4" w:space="0" w:color="auto"/>
              <w:bottom w:val="nil"/>
              <w:right w:val="single" w:sz="4" w:space="0" w:color="auto"/>
            </w:tcBorders>
            <w:tcMar>
              <w:top w:w="0" w:type="dxa"/>
              <w:left w:w="57" w:type="dxa"/>
              <w:bottom w:w="0" w:type="dxa"/>
              <w:right w:w="57" w:type="dxa"/>
            </w:tcMar>
          </w:tcPr>
          <w:p w:rsidR="00617CC0" w:rsidRDefault="00617CC0" w:rsidP="00C974FF">
            <w:pPr>
              <w:ind w:right="-54"/>
              <w:rPr>
                <w:sz w:val="28"/>
                <w:szCs w:val="28"/>
                <w:lang w:val="ru-RU"/>
              </w:rPr>
            </w:pPr>
          </w:p>
        </w:tc>
        <w:tc>
          <w:tcPr>
            <w:tcW w:w="1279" w:type="dxa"/>
            <w:tcBorders>
              <w:top w:val="single" w:sz="4" w:space="0" w:color="auto"/>
              <w:left w:val="single" w:sz="4" w:space="0" w:color="auto"/>
              <w:bottom w:val="nil"/>
              <w:right w:val="single" w:sz="4" w:space="0" w:color="auto"/>
            </w:tcBorders>
            <w:tcMar>
              <w:top w:w="0" w:type="dxa"/>
              <w:left w:w="57" w:type="dxa"/>
              <w:bottom w:w="0" w:type="dxa"/>
              <w:right w:w="57" w:type="dxa"/>
            </w:tcMar>
          </w:tcPr>
          <w:p w:rsidR="00617CC0" w:rsidRDefault="00617CC0" w:rsidP="00C974FF">
            <w:pPr>
              <w:rPr>
                <w:color w:val="000000"/>
                <w:sz w:val="28"/>
                <w:szCs w:val="28"/>
                <w:bdr w:val="none" w:sz="0" w:space="0" w:color="auto" w:frame="1"/>
                <w:lang w:val="ru-RU" w:eastAsia="uk-UA"/>
              </w:rPr>
            </w:pPr>
          </w:p>
        </w:tc>
        <w:tc>
          <w:tcPr>
            <w:tcW w:w="1279" w:type="dxa"/>
            <w:tcBorders>
              <w:top w:val="single" w:sz="4" w:space="0" w:color="auto"/>
              <w:left w:val="nil"/>
              <w:bottom w:val="single" w:sz="4" w:space="0" w:color="auto"/>
              <w:right w:val="single" w:sz="8" w:space="0" w:color="auto"/>
            </w:tcBorders>
          </w:tcPr>
          <w:p w:rsidR="00617CC0" w:rsidRDefault="00617CC0" w:rsidP="00C974FF">
            <w:pPr>
              <w:rPr>
                <w:bCs/>
                <w:color w:val="000000"/>
                <w:sz w:val="28"/>
                <w:szCs w:val="28"/>
                <w:bdr w:val="none" w:sz="0" w:space="0" w:color="auto" w:frame="1"/>
                <w:lang w:val="ru-RU" w:eastAsia="uk-UA"/>
              </w:rPr>
            </w:pPr>
            <w:r>
              <w:rPr>
                <w:bCs/>
                <w:color w:val="000000"/>
                <w:sz w:val="28"/>
                <w:szCs w:val="28"/>
                <w:bdr w:val="none" w:sz="0" w:space="0" w:color="auto" w:frame="1"/>
                <w:lang w:val="ru-RU" w:eastAsia="uk-UA"/>
              </w:rPr>
              <w:t>0,0</w:t>
            </w:r>
          </w:p>
        </w:tc>
        <w:tc>
          <w:tcPr>
            <w:tcW w:w="993" w:type="dxa"/>
            <w:tcBorders>
              <w:top w:val="single" w:sz="4" w:space="0" w:color="auto"/>
              <w:left w:val="nil"/>
              <w:bottom w:val="single" w:sz="4" w:space="0" w:color="auto"/>
              <w:right w:val="single" w:sz="8" w:space="0" w:color="auto"/>
            </w:tcBorders>
          </w:tcPr>
          <w:p w:rsidR="00617CC0" w:rsidRDefault="00617CC0" w:rsidP="00C974FF">
            <w:pPr>
              <w:rPr>
                <w:bCs/>
                <w:color w:val="000000"/>
                <w:sz w:val="28"/>
                <w:szCs w:val="28"/>
                <w:bdr w:val="none" w:sz="0" w:space="0" w:color="auto" w:frame="1"/>
                <w:lang w:val="ru-RU" w:eastAsia="uk-UA"/>
              </w:rPr>
            </w:pPr>
            <w:r>
              <w:rPr>
                <w:bCs/>
                <w:color w:val="000000"/>
                <w:sz w:val="28"/>
                <w:szCs w:val="28"/>
                <w:bdr w:val="none" w:sz="0" w:space="0" w:color="auto" w:frame="1"/>
                <w:lang w:val="ru-RU" w:eastAsia="uk-UA"/>
              </w:rPr>
              <w:t>0,0</w:t>
            </w:r>
          </w:p>
        </w:tc>
        <w:tc>
          <w:tcPr>
            <w:tcW w:w="993" w:type="dxa"/>
            <w:tcBorders>
              <w:top w:val="single" w:sz="4" w:space="0" w:color="auto"/>
              <w:left w:val="nil"/>
              <w:bottom w:val="single" w:sz="4" w:space="0" w:color="auto"/>
              <w:right w:val="single" w:sz="8" w:space="0" w:color="auto"/>
            </w:tcBorders>
          </w:tcPr>
          <w:p w:rsidR="00617CC0" w:rsidRDefault="00617CC0" w:rsidP="00C974FF">
            <w:pPr>
              <w:rPr>
                <w:bCs/>
                <w:color w:val="000000"/>
                <w:sz w:val="28"/>
                <w:szCs w:val="28"/>
                <w:bdr w:val="none" w:sz="0" w:space="0" w:color="auto" w:frame="1"/>
                <w:lang w:val="ru-RU" w:eastAsia="uk-UA"/>
              </w:rPr>
            </w:pPr>
            <w:r>
              <w:rPr>
                <w:bCs/>
                <w:color w:val="000000"/>
                <w:sz w:val="28"/>
                <w:szCs w:val="28"/>
                <w:bdr w:val="none" w:sz="0" w:space="0" w:color="auto" w:frame="1"/>
                <w:lang w:val="ru-RU" w:eastAsia="uk-UA"/>
              </w:rPr>
              <w:t>0,0</w:t>
            </w:r>
          </w:p>
        </w:tc>
        <w:tc>
          <w:tcPr>
            <w:tcW w:w="1844" w:type="dxa"/>
            <w:gridSpan w:val="2"/>
            <w:tcBorders>
              <w:top w:val="single" w:sz="4" w:space="0" w:color="auto"/>
              <w:left w:val="nil"/>
              <w:bottom w:val="single" w:sz="4" w:space="0" w:color="auto"/>
              <w:right w:val="single" w:sz="8" w:space="0" w:color="auto"/>
            </w:tcBorders>
          </w:tcPr>
          <w:p w:rsidR="00617CC0" w:rsidRDefault="00617CC0" w:rsidP="00C974FF">
            <w:pPr>
              <w:jc w:val="both"/>
              <w:rPr>
                <w:bCs/>
                <w:color w:val="000000"/>
                <w:sz w:val="28"/>
                <w:szCs w:val="28"/>
                <w:bdr w:val="none" w:sz="0" w:space="0" w:color="auto" w:frame="1"/>
                <w:lang w:val="ru-RU" w:eastAsia="uk-UA"/>
              </w:rPr>
            </w:pPr>
          </w:p>
        </w:tc>
      </w:tr>
      <w:tr w:rsidR="00617CC0" w:rsidTr="00617CC0">
        <w:trPr>
          <w:trHeight w:val="2230"/>
        </w:trPr>
        <w:tc>
          <w:tcPr>
            <w:tcW w:w="446" w:type="dxa"/>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hideMark/>
          </w:tcPr>
          <w:p w:rsidR="00617CC0" w:rsidRDefault="00617CC0" w:rsidP="00C974FF">
            <w:pPr>
              <w:jc w:val="both"/>
              <w:rPr>
                <w:sz w:val="28"/>
                <w:szCs w:val="28"/>
                <w:bdr w:val="none" w:sz="0" w:space="0" w:color="auto" w:frame="1"/>
                <w:lang w:val="ru-RU" w:eastAsia="uk-UA"/>
              </w:rPr>
            </w:pPr>
            <w:r>
              <w:rPr>
                <w:sz w:val="28"/>
                <w:szCs w:val="28"/>
                <w:bdr w:val="none" w:sz="0" w:space="0" w:color="auto" w:frame="1"/>
                <w:lang w:val="ru-RU" w:eastAsia="uk-UA"/>
              </w:rPr>
              <w:t>3</w:t>
            </w:r>
          </w:p>
        </w:tc>
        <w:tc>
          <w:tcPr>
            <w:tcW w:w="2234" w:type="dxa"/>
            <w:tcBorders>
              <w:top w:val="single" w:sz="8" w:space="0" w:color="auto"/>
              <w:left w:val="nil"/>
              <w:bottom w:val="single" w:sz="8" w:space="0" w:color="auto"/>
              <w:right w:val="single" w:sz="4" w:space="0" w:color="auto"/>
            </w:tcBorders>
            <w:tcMar>
              <w:top w:w="0" w:type="dxa"/>
              <w:left w:w="57" w:type="dxa"/>
              <w:bottom w:w="0" w:type="dxa"/>
              <w:right w:w="57" w:type="dxa"/>
            </w:tcMar>
            <w:hideMark/>
          </w:tcPr>
          <w:p w:rsidR="00617CC0" w:rsidRDefault="00617CC0" w:rsidP="00C974FF">
            <w:pPr>
              <w:jc w:val="both"/>
              <w:rPr>
                <w:sz w:val="28"/>
                <w:szCs w:val="28"/>
                <w:bdr w:val="none" w:sz="0" w:space="0" w:color="auto" w:frame="1"/>
                <w:lang w:val="ru-RU" w:eastAsia="uk-UA"/>
              </w:rPr>
            </w:pPr>
            <w:proofErr w:type="spellStart"/>
            <w:r>
              <w:rPr>
                <w:sz w:val="28"/>
                <w:szCs w:val="28"/>
                <w:bdr w:val="none" w:sz="0" w:space="0" w:color="auto" w:frame="1"/>
                <w:lang w:val="ru-RU" w:eastAsia="uk-UA"/>
              </w:rPr>
              <w:t>Проведення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навчань</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мешканців</w:t>
            </w:r>
            <w:proofErr w:type="spellEnd"/>
            <w:r>
              <w:rPr>
                <w:sz w:val="28"/>
                <w:szCs w:val="28"/>
                <w:bdr w:val="none" w:sz="0" w:space="0" w:color="auto" w:frame="1"/>
                <w:lang w:val="ru-RU" w:eastAsia="uk-UA"/>
              </w:rPr>
              <w:t xml:space="preserve"> Бучанської </w:t>
            </w:r>
            <w:proofErr w:type="spellStart"/>
            <w:r>
              <w:rPr>
                <w:sz w:val="28"/>
                <w:szCs w:val="28"/>
                <w:bdr w:val="none" w:sz="0" w:space="0" w:color="auto" w:frame="1"/>
                <w:lang w:val="ru-RU" w:eastAsia="uk-UA"/>
              </w:rPr>
              <w:t>міської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територіальної</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громади</w:t>
            </w:r>
            <w:proofErr w:type="spellEnd"/>
            <w:r>
              <w:rPr>
                <w:sz w:val="28"/>
                <w:szCs w:val="28"/>
                <w:bdr w:val="none" w:sz="0" w:space="0" w:color="auto" w:frame="1"/>
                <w:lang w:val="ru-RU" w:eastAsia="uk-UA"/>
              </w:rPr>
              <w:t xml:space="preserve">  </w:t>
            </w:r>
          </w:p>
        </w:tc>
        <w:tc>
          <w:tcPr>
            <w:tcW w:w="3825" w:type="dxa"/>
            <w:tcBorders>
              <w:top w:val="single" w:sz="4" w:space="0" w:color="auto"/>
              <w:left w:val="single" w:sz="4" w:space="0" w:color="auto"/>
              <w:bottom w:val="single" w:sz="4" w:space="0" w:color="auto"/>
              <w:right w:val="single" w:sz="4" w:space="0" w:color="auto"/>
            </w:tcBorders>
            <w:hideMark/>
          </w:tcPr>
          <w:p w:rsidR="00617CC0" w:rsidRDefault="00617CC0" w:rsidP="00C974FF">
            <w:pPr>
              <w:jc w:val="both"/>
              <w:rPr>
                <w:sz w:val="28"/>
                <w:szCs w:val="28"/>
                <w:bdr w:val="none" w:sz="0" w:space="0" w:color="auto" w:frame="1"/>
                <w:lang w:val="ru-RU" w:eastAsia="uk-UA"/>
              </w:rPr>
            </w:pPr>
            <w:proofErr w:type="spellStart"/>
            <w:r>
              <w:rPr>
                <w:sz w:val="28"/>
                <w:szCs w:val="28"/>
                <w:bdr w:val="none" w:sz="0" w:space="0" w:color="auto" w:frame="1"/>
                <w:lang w:val="ru-RU" w:eastAsia="uk-UA"/>
              </w:rPr>
              <w:t>Набуття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мешканцями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громади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необхідних</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навичок</w:t>
            </w:r>
            <w:proofErr w:type="spellEnd"/>
            <w:r>
              <w:rPr>
                <w:sz w:val="28"/>
                <w:szCs w:val="28"/>
                <w:bdr w:val="none" w:sz="0" w:space="0" w:color="auto" w:frame="1"/>
                <w:lang w:val="ru-RU" w:eastAsia="uk-UA"/>
              </w:rPr>
              <w:t xml:space="preserve"> у </w:t>
            </w:r>
            <w:proofErr w:type="spellStart"/>
            <w:r>
              <w:rPr>
                <w:sz w:val="28"/>
                <w:szCs w:val="28"/>
                <w:bdr w:val="none" w:sz="0" w:space="0" w:color="auto" w:frame="1"/>
                <w:lang w:val="ru-RU" w:eastAsia="uk-UA"/>
              </w:rPr>
              <w:t>сфері</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безпеки</w:t>
            </w:r>
            <w:proofErr w:type="spellEnd"/>
            <w:r>
              <w:rPr>
                <w:sz w:val="28"/>
                <w:szCs w:val="28"/>
                <w:bdr w:val="none" w:sz="0" w:space="0" w:color="auto" w:frame="1"/>
                <w:lang w:val="ru-RU" w:eastAsia="uk-UA"/>
              </w:rPr>
              <w:t xml:space="preserve"> та оборони (</w:t>
            </w:r>
            <w:proofErr w:type="spellStart"/>
            <w:r>
              <w:rPr>
                <w:sz w:val="28"/>
                <w:szCs w:val="28"/>
                <w:bdr w:val="none" w:sz="0" w:space="0" w:color="auto" w:frame="1"/>
                <w:lang w:val="ru-RU" w:eastAsia="uk-UA"/>
              </w:rPr>
              <w:t>військовий</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вишкіл</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домедична</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підготовка</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основи</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самозахисту</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зокрема</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поводження</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зі</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зброєю</w:t>
            </w:r>
            <w:proofErr w:type="spellEnd"/>
            <w:r>
              <w:rPr>
                <w:sz w:val="28"/>
                <w:szCs w:val="28"/>
                <w:bdr w:val="none" w:sz="0" w:space="0" w:color="auto" w:frame="1"/>
                <w:lang w:val="ru-RU" w:eastAsia="uk-UA"/>
              </w:rPr>
              <w:t xml:space="preserve">, </w:t>
            </w:r>
            <w:proofErr w:type="spellStart"/>
            <w:r>
              <w:rPr>
                <w:sz w:val="28"/>
                <w:szCs w:val="28"/>
                <w:bdr w:val="none" w:sz="0" w:space="0" w:color="auto" w:frame="1"/>
                <w:lang w:val="ru-RU" w:eastAsia="uk-UA"/>
              </w:rPr>
              <w:t>тощо</w:t>
            </w:r>
            <w:proofErr w:type="spellEnd"/>
            <w:r>
              <w:rPr>
                <w:sz w:val="28"/>
                <w:szCs w:val="28"/>
                <w:bdr w:val="none" w:sz="0" w:space="0" w:color="auto" w:frame="1"/>
                <w:lang w:val="ru-RU" w:eastAsia="uk-UA"/>
              </w:rPr>
              <w:t>)</w:t>
            </w:r>
          </w:p>
        </w:tc>
        <w:tc>
          <w:tcPr>
            <w:tcW w:w="854" w:type="dxa"/>
            <w:tcBorders>
              <w:top w:val="single" w:sz="8" w:space="0" w:color="auto"/>
              <w:left w:val="single" w:sz="4" w:space="0" w:color="auto"/>
              <w:bottom w:val="single" w:sz="8" w:space="0" w:color="auto"/>
              <w:right w:val="single" w:sz="8" w:space="0" w:color="auto"/>
            </w:tcBorders>
            <w:tcMar>
              <w:top w:w="0" w:type="dxa"/>
              <w:left w:w="57" w:type="dxa"/>
              <w:bottom w:w="0" w:type="dxa"/>
              <w:right w:w="57" w:type="dxa"/>
            </w:tcMar>
            <w:hideMark/>
          </w:tcPr>
          <w:p w:rsidR="00617CC0" w:rsidRDefault="00617CC0" w:rsidP="00C974FF">
            <w:pPr>
              <w:jc w:val="both"/>
              <w:rPr>
                <w:sz w:val="28"/>
                <w:szCs w:val="28"/>
                <w:bdr w:val="none" w:sz="0" w:space="0" w:color="auto" w:frame="1"/>
                <w:lang w:val="ru-RU" w:eastAsia="uk-UA"/>
              </w:rPr>
            </w:pPr>
            <w:r>
              <w:rPr>
                <w:sz w:val="28"/>
                <w:szCs w:val="28"/>
                <w:bdr w:val="none" w:sz="0" w:space="0" w:color="auto" w:frame="1"/>
                <w:lang w:val="ru-RU" w:eastAsia="uk-UA"/>
              </w:rPr>
              <w:t>2024-2026</w:t>
            </w:r>
          </w:p>
        </w:tc>
        <w:tc>
          <w:tcPr>
            <w:tcW w:w="1847" w:type="dxa"/>
            <w:tcBorders>
              <w:top w:val="single" w:sz="8" w:space="0" w:color="auto"/>
              <w:left w:val="nil"/>
              <w:bottom w:val="single" w:sz="8" w:space="0" w:color="auto"/>
              <w:right w:val="single" w:sz="8" w:space="0" w:color="auto"/>
            </w:tcBorders>
            <w:tcMar>
              <w:top w:w="0" w:type="dxa"/>
              <w:left w:w="57" w:type="dxa"/>
              <w:bottom w:w="0" w:type="dxa"/>
              <w:right w:w="57" w:type="dxa"/>
            </w:tcMar>
            <w:hideMark/>
          </w:tcPr>
          <w:p w:rsidR="00617CC0" w:rsidRDefault="00617CC0" w:rsidP="00C974FF">
            <w:pPr>
              <w:ind w:left="-50" w:right="-55"/>
              <w:jc w:val="both"/>
              <w:rPr>
                <w:sz w:val="28"/>
                <w:szCs w:val="28"/>
                <w:lang w:val="ru-RU" w:eastAsia="uk-UA"/>
              </w:rPr>
            </w:pPr>
            <w:proofErr w:type="spellStart"/>
            <w:r>
              <w:rPr>
                <w:sz w:val="28"/>
                <w:szCs w:val="28"/>
                <w:lang w:val="ru-RU" w:eastAsia="uk-UA"/>
              </w:rPr>
              <w:t>Відділ</w:t>
            </w:r>
            <w:proofErr w:type="spellEnd"/>
            <w:r>
              <w:rPr>
                <w:sz w:val="28"/>
                <w:szCs w:val="28"/>
                <w:lang w:val="ru-RU" w:eastAsia="uk-UA"/>
              </w:rPr>
              <w:t xml:space="preserve"> </w:t>
            </w:r>
            <w:proofErr w:type="spellStart"/>
            <w:r>
              <w:rPr>
                <w:sz w:val="28"/>
                <w:szCs w:val="28"/>
                <w:lang w:val="ru-RU" w:eastAsia="uk-UA"/>
              </w:rPr>
              <w:t>муніципальної</w:t>
            </w:r>
            <w:proofErr w:type="spellEnd"/>
            <w:r>
              <w:rPr>
                <w:sz w:val="28"/>
                <w:szCs w:val="28"/>
                <w:lang w:val="ru-RU" w:eastAsia="uk-UA"/>
              </w:rPr>
              <w:t xml:space="preserve"> </w:t>
            </w:r>
            <w:proofErr w:type="spellStart"/>
            <w:r>
              <w:rPr>
                <w:sz w:val="28"/>
                <w:szCs w:val="28"/>
                <w:lang w:val="ru-RU" w:eastAsia="uk-UA"/>
              </w:rPr>
              <w:t>безпеки</w:t>
            </w:r>
            <w:proofErr w:type="spellEnd"/>
            <w:r>
              <w:rPr>
                <w:sz w:val="28"/>
                <w:szCs w:val="28"/>
                <w:lang w:val="ru-RU" w:eastAsia="uk-UA"/>
              </w:rPr>
              <w:t xml:space="preserve"> </w:t>
            </w:r>
            <w:proofErr w:type="spellStart"/>
            <w:r>
              <w:rPr>
                <w:sz w:val="28"/>
                <w:szCs w:val="28"/>
                <w:lang w:val="ru-RU" w:eastAsia="uk-UA"/>
              </w:rPr>
              <w:t>комунальні</w:t>
            </w:r>
            <w:proofErr w:type="spellEnd"/>
            <w:r>
              <w:rPr>
                <w:sz w:val="28"/>
                <w:szCs w:val="28"/>
                <w:lang w:val="ru-RU" w:eastAsia="uk-UA"/>
              </w:rPr>
              <w:t xml:space="preserve"> </w:t>
            </w:r>
            <w:proofErr w:type="spellStart"/>
            <w:r>
              <w:rPr>
                <w:sz w:val="28"/>
                <w:szCs w:val="28"/>
                <w:lang w:val="ru-RU" w:eastAsia="uk-UA"/>
              </w:rPr>
              <w:t>підприємства</w:t>
            </w:r>
            <w:proofErr w:type="spellEnd"/>
          </w:p>
        </w:tc>
        <w:tc>
          <w:tcPr>
            <w:tcW w:w="1279" w:type="dxa"/>
            <w:tcBorders>
              <w:top w:val="single" w:sz="8" w:space="0" w:color="auto"/>
              <w:left w:val="nil"/>
              <w:bottom w:val="single" w:sz="8" w:space="0" w:color="auto"/>
              <w:right w:val="single" w:sz="8" w:space="0" w:color="auto"/>
            </w:tcBorders>
            <w:tcMar>
              <w:top w:w="0" w:type="dxa"/>
              <w:left w:w="57" w:type="dxa"/>
              <w:bottom w:w="0" w:type="dxa"/>
              <w:right w:w="57" w:type="dxa"/>
            </w:tcMar>
            <w:hideMark/>
          </w:tcPr>
          <w:p w:rsidR="00617CC0" w:rsidRDefault="00617CC0" w:rsidP="00C974FF">
            <w:pPr>
              <w:jc w:val="both"/>
              <w:rPr>
                <w:bCs/>
                <w:color w:val="000000"/>
                <w:sz w:val="28"/>
                <w:szCs w:val="28"/>
                <w:bdr w:val="none" w:sz="0" w:space="0" w:color="auto" w:frame="1"/>
                <w:lang w:val="ru-RU" w:eastAsia="uk-UA"/>
              </w:rPr>
            </w:pPr>
            <w:proofErr w:type="spellStart"/>
            <w:r>
              <w:rPr>
                <w:bCs/>
                <w:color w:val="000000"/>
                <w:sz w:val="28"/>
                <w:szCs w:val="28"/>
                <w:bdr w:val="none" w:sz="0" w:space="0" w:color="auto" w:frame="1"/>
                <w:lang w:val="ru-RU" w:eastAsia="uk-UA"/>
              </w:rPr>
              <w:t>Інші</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джерела</w:t>
            </w:r>
            <w:proofErr w:type="spellEnd"/>
            <w:r>
              <w:rPr>
                <w:bCs/>
                <w:color w:val="000000"/>
                <w:sz w:val="28"/>
                <w:szCs w:val="28"/>
                <w:bdr w:val="none" w:sz="0" w:space="0" w:color="auto" w:frame="1"/>
                <w:lang w:val="ru-RU" w:eastAsia="uk-UA"/>
              </w:rPr>
              <w:t xml:space="preserve"> не </w:t>
            </w:r>
            <w:proofErr w:type="spellStart"/>
            <w:r>
              <w:rPr>
                <w:bCs/>
                <w:color w:val="000000"/>
                <w:sz w:val="28"/>
                <w:szCs w:val="28"/>
                <w:bdr w:val="none" w:sz="0" w:space="0" w:color="auto" w:frame="1"/>
                <w:lang w:val="ru-RU" w:eastAsia="uk-UA"/>
              </w:rPr>
              <w:t>заборонені</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законодавством</w:t>
            </w:r>
            <w:proofErr w:type="spellEnd"/>
          </w:p>
        </w:tc>
        <w:tc>
          <w:tcPr>
            <w:tcW w:w="1279" w:type="dxa"/>
            <w:tcBorders>
              <w:top w:val="single" w:sz="8" w:space="0" w:color="auto"/>
              <w:left w:val="nil"/>
              <w:bottom w:val="single" w:sz="8" w:space="0" w:color="auto"/>
              <w:right w:val="single" w:sz="8" w:space="0" w:color="auto"/>
            </w:tcBorders>
            <w:hideMark/>
          </w:tcPr>
          <w:p w:rsidR="00617CC0" w:rsidRDefault="00617CC0" w:rsidP="00C974FF">
            <w:pPr>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100,0</w:t>
            </w:r>
          </w:p>
        </w:tc>
        <w:tc>
          <w:tcPr>
            <w:tcW w:w="993" w:type="dxa"/>
            <w:tcBorders>
              <w:top w:val="single" w:sz="8" w:space="0" w:color="auto"/>
              <w:left w:val="nil"/>
              <w:bottom w:val="single" w:sz="8" w:space="0" w:color="auto"/>
              <w:right w:val="single" w:sz="8" w:space="0" w:color="auto"/>
            </w:tcBorders>
            <w:hideMark/>
          </w:tcPr>
          <w:p w:rsidR="00617CC0" w:rsidRDefault="00617CC0" w:rsidP="00C974FF">
            <w:pPr>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100,0</w:t>
            </w:r>
          </w:p>
        </w:tc>
        <w:tc>
          <w:tcPr>
            <w:tcW w:w="993" w:type="dxa"/>
            <w:tcBorders>
              <w:top w:val="single" w:sz="8" w:space="0" w:color="auto"/>
              <w:left w:val="nil"/>
              <w:bottom w:val="single" w:sz="8" w:space="0" w:color="auto"/>
              <w:right w:val="single" w:sz="8" w:space="0" w:color="auto"/>
            </w:tcBorders>
            <w:hideMark/>
          </w:tcPr>
          <w:p w:rsidR="00617CC0" w:rsidRDefault="00617CC0" w:rsidP="00C974FF">
            <w:pPr>
              <w:jc w:val="both"/>
              <w:rPr>
                <w:bCs/>
                <w:color w:val="000000"/>
                <w:sz w:val="28"/>
                <w:szCs w:val="28"/>
                <w:bdr w:val="none" w:sz="0" w:space="0" w:color="auto" w:frame="1"/>
                <w:lang w:val="ru-RU" w:eastAsia="uk-UA"/>
              </w:rPr>
            </w:pPr>
            <w:r>
              <w:rPr>
                <w:bCs/>
                <w:color w:val="000000"/>
                <w:sz w:val="28"/>
                <w:szCs w:val="28"/>
                <w:bdr w:val="none" w:sz="0" w:space="0" w:color="auto" w:frame="1"/>
                <w:lang w:val="ru-RU" w:eastAsia="uk-UA"/>
              </w:rPr>
              <w:t>100,0</w:t>
            </w:r>
          </w:p>
        </w:tc>
        <w:tc>
          <w:tcPr>
            <w:tcW w:w="1844" w:type="dxa"/>
            <w:gridSpan w:val="2"/>
            <w:tcBorders>
              <w:top w:val="single" w:sz="8" w:space="0" w:color="auto"/>
              <w:left w:val="nil"/>
              <w:bottom w:val="single" w:sz="8" w:space="0" w:color="auto"/>
              <w:right w:val="single" w:sz="8" w:space="0" w:color="auto"/>
            </w:tcBorders>
            <w:hideMark/>
          </w:tcPr>
          <w:p w:rsidR="00617CC0" w:rsidRDefault="00617CC0" w:rsidP="00C974FF">
            <w:pPr>
              <w:ind w:right="-2"/>
              <w:jc w:val="both"/>
              <w:rPr>
                <w:bCs/>
                <w:color w:val="000000"/>
                <w:sz w:val="28"/>
                <w:szCs w:val="28"/>
                <w:bdr w:val="none" w:sz="0" w:space="0" w:color="auto" w:frame="1"/>
                <w:lang w:val="ru-RU" w:eastAsia="uk-UA"/>
              </w:rPr>
            </w:pPr>
            <w:proofErr w:type="spellStart"/>
            <w:r>
              <w:rPr>
                <w:bCs/>
                <w:color w:val="000000"/>
                <w:sz w:val="28"/>
                <w:szCs w:val="28"/>
                <w:bdr w:val="none" w:sz="0" w:space="0" w:color="auto" w:frame="1"/>
                <w:lang w:val="ru-RU" w:eastAsia="uk-UA"/>
              </w:rPr>
              <w:t>Підвищення</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рівня</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підготовки</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населення</w:t>
            </w:r>
            <w:proofErr w:type="spellEnd"/>
            <w:r>
              <w:rPr>
                <w:bCs/>
                <w:color w:val="000000"/>
                <w:sz w:val="28"/>
                <w:szCs w:val="28"/>
                <w:bdr w:val="none" w:sz="0" w:space="0" w:color="auto" w:frame="1"/>
                <w:lang w:val="ru-RU" w:eastAsia="uk-UA"/>
              </w:rPr>
              <w:t xml:space="preserve"> до </w:t>
            </w:r>
            <w:proofErr w:type="spellStart"/>
            <w:r>
              <w:rPr>
                <w:bCs/>
                <w:color w:val="000000"/>
                <w:sz w:val="28"/>
                <w:szCs w:val="28"/>
                <w:bdr w:val="none" w:sz="0" w:space="0" w:color="auto" w:frame="1"/>
                <w:lang w:val="ru-RU" w:eastAsia="uk-UA"/>
              </w:rPr>
              <w:t>національного</w:t>
            </w:r>
            <w:proofErr w:type="spellEnd"/>
            <w:r>
              <w:rPr>
                <w:bCs/>
                <w:color w:val="000000"/>
                <w:sz w:val="28"/>
                <w:szCs w:val="28"/>
                <w:bdr w:val="none" w:sz="0" w:space="0" w:color="auto" w:frame="1"/>
                <w:lang w:val="ru-RU" w:eastAsia="uk-UA"/>
              </w:rPr>
              <w:t xml:space="preserve"> </w:t>
            </w:r>
            <w:proofErr w:type="spellStart"/>
            <w:r>
              <w:rPr>
                <w:bCs/>
                <w:color w:val="000000"/>
                <w:sz w:val="28"/>
                <w:szCs w:val="28"/>
                <w:bdr w:val="none" w:sz="0" w:space="0" w:color="auto" w:frame="1"/>
                <w:lang w:val="ru-RU" w:eastAsia="uk-UA"/>
              </w:rPr>
              <w:t>спротиву</w:t>
            </w:r>
            <w:proofErr w:type="spellEnd"/>
          </w:p>
        </w:tc>
      </w:tr>
      <w:tr w:rsidR="00617CC0" w:rsidRPr="002F42AE" w:rsidTr="00C974FF">
        <w:trPr>
          <w:trHeight w:val="583"/>
        </w:trPr>
        <w:tc>
          <w:tcPr>
            <w:tcW w:w="6505" w:type="dxa"/>
            <w:gridSpan w:val="3"/>
            <w:tcBorders>
              <w:top w:val="single" w:sz="8" w:space="0" w:color="auto"/>
              <w:left w:val="single" w:sz="8" w:space="0" w:color="auto"/>
              <w:bottom w:val="single" w:sz="4" w:space="0" w:color="auto"/>
              <w:right w:val="single" w:sz="4" w:space="0" w:color="auto"/>
            </w:tcBorders>
            <w:shd w:val="clear" w:color="auto" w:fill="auto"/>
            <w:tcMar>
              <w:top w:w="0" w:type="dxa"/>
              <w:left w:w="57" w:type="dxa"/>
              <w:bottom w:w="0" w:type="dxa"/>
              <w:right w:w="57" w:type="dxa"/>
            </w:tcMar>
          </w:tcPr>
          <w:p w:rsidR="00617CC0" w:rsidRDefault="00617CC0" w:rsidP="00C974FF">
            <w:pPr>
              <w:jc w:val="both"/>
              <w:rPr>
                <w:sz w:val="28"/>
                <w:szCs w:val="28"/>
                <w:bdr w:val="none" w:sz="0" w:space="0" w:color="auto" w:frame="1"/>
                <w:lang w:eastAsia="uk-UA"/>
              </w:rPr>
            </w:pPr>
            <w:r>
              <w:rPr>
                <w:sz w:val="28"/>
                <w:szCs w:val="28"/>
                <w:bdr w:val="none" w:sz="0" w:space="0" w:color="auto" w:frame="1"/>
                <w:lang w:eastAsia="uk-UA"/>
              </w:rPr>
              <w:t>ВСЬОГО по Програмі</w:t>
            </w:r>
          </w:p>
          <w:p w:rsidR="00617CC0" w:rsidRDefault="00617CC0" w:rsidP="00C974FF">
            <w:pPr>
              <w:jc w:val="both"/>
              <w:rPr>
                <w:sz w:val="28"/>
                <w:szCs w:val="28"/>
                <w:bdr w:val="none" w:sz="0" w:space="0" w:color="auto" w:frame="1"/>
                <w:lang w:eastAsia="uk-UA"/>
              </w:rPr>
            </w:pPr>
            <w:r>
              <w:rPr>
                <w:sz w:val="28"/>
                <w:szCs w:val="28"/>
                <w:bdr w:val="none" w:sz="0" w:space="0" w:color="auto" w:frame="1"/>
                <w:lang w:eastAsia="uk-UA"/>
              </w:rPr>
              <w:t>в тому числі з місцевого бюджету</w:t>
            </w:r>
          </w:p>
          <w:p w:rsidR="00264CDC" w:rsidRDefault="00264CDC" w:rsidP="00C974FF">
            <w:pPr>
              <w:jc w:val="both"/>
              <w:rPr>
                <w:sz w:val="28"/>
                <w:szCs w:val="28"/>
                <w:bdr w:val="none" w:sz="0" w:space="0" w:color="auto" w:frame="1"/>
                <w:lang w:eastAsia="uk-UA"/>
              </w:rPr>
            </w:pPr>
            <w:r>
              <w:rPr>
                <w:sz w:val="28"/>
                <w:szCs w:val="28"/>
                <w:bdr w:val="none" w:sz="0" w:space="0" w:color="auto" w:frame="1"/>
                <w:lang w:eastAsia="uk-UA"/>
              </w:rPr>
              <w:t>інші джерела</w:t>
            </w:r>
          </w:p>
        </w:tc>
        <w:tc>
          <w:tcPr>
            <w:tcW w:w="854" w:type="dxa"/>
            <w:tcBorders>
              <w:top w:val="single" w:sz="8" w:space="0" w:color="auto"/>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617CC0" w:rsidRPr="00097A45" w:rsidRDefault="00617CC0" w:rsidP="00C974FF">
            <w:pPr>
              <w:jc w:val="both"/>
              <w:rPr>
                <w:sz w:val="28"/>
                <w:szCs w:val="28"/>
                <w:bdr w:val="none" w:sz="0" w:space="0" w:color="auto" w:frame="1"/>
                <w:lang w:eastAsia="uk-UA"/>
              </w:rPr>
            </w:pPr>
          </w:p>
        </w:tc>
        <w:tc>
          <w:tcPr>
            <w:tcW w:w="1847"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tcPr>
          <w:p w:rsidR="00617CC0" w:rsidRPr="00793DEB" w:rsidRDefault="00617CC0" w:rsidP="00C974FF">
            <w:pPr>
              <w:ind w:left="-50" w:right="-55"/>
              <w:jc w:val="both"/>
              <w:rPr>
                <w:sz w:val="28"/>
                <w:szCs w:val="28"/>
                <w:lang w:eastAsia="uk-UA"/>
              </w:rPr>
            </w:pPr>
          </w:p>
        </w:tc>
        <w:tc>
          <w:tcPr>
            <w:tcW w:w="1279"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tcPr>
          <w:p w:rsidR="00617CC0" w:rsidRDefault="00617CC0" w:rsidP="00C974FF">
            <w:pPr>
              <w:jc w:val="both"/>
              <w:rPr>
                <w:bCs/>
                <w:color w:val="000000"/>
                <w:sz w:val="28"/>
                <w:szCs w:val="28"/>
                <w:bdr w:val="none" w:sz="0" w:space="0" w:color="auto" w:frame="1"/>
                <w:lang w:eastAsia="uk-UA"/>
              </w:rPr>
            </w:pPr>
          </w:p>
        </w:tc>
        <w:tc>
          <w:tcPr>
            <w:tcW w:w="1279" w:type="dxa"/>
            <w:tcBorders>
              <w:top w:val="single" w:sz="8" w:space="0" w:color="auto"/>
              <w:left w:val="nil"/>
              <w:bottom w:val="single" w:sz="4" w:space="0" w:color="auto"/>
              <w:right w:val="single" w:sz="8" w:space="0" w:color="auto"/>
            </w:tcBorders>
          </w:tcPr>
          <w:p w:rsidR="00617CC0" w:rsidRDefault="007D7E75" w:rsidP="00C974FF">
            <w:pPr>
              <w:jc w:val="both"/>
              <w:rPr>
                <w:bCs/>
                <w:color w:val="000000"/>
                <w:sz w:val="28"/>
                <w:szCs w:val="28"/>
                <w:bdr w:val="none" w:sz="0" w:space="0" w:color="auto" w:frame="1"/>
                <w:lang w:eastAsia="uk-UA"/>
              </w:rPr>
            </w:pPr>
            <w:r>
              <w:rPr>
                <w:bCs/>
                <w:color w:val="000000"/>
                <w:sz w:val="28"/>
                <w:szCs w:val="28"/>
                <w:bdr w:val="none" w:sz="0" w:space="0" w:color="auto" w:frame="1"/>
                <w:lang w:eastAsia="uk-UA"/>
              </w:rPr>
              <w:t>51746,00</w:t>
            </w:r>
          </w:p>
          <w:p w:rsidR="00617CC0" w:rsidRDefault="007D7E75" w:rsidP="00C974FF">
            <w:pPr>
              <w:jc w:val="both"/>
              <w:rPr>
                <w:bCs/>
                <w:color w:val="000000"/>
                <w:sz w:val="28"/>
                <w:szCs w:val="28"/>
                <w:bdr w:val="none" w:sz="0" w:space="0" w:color="auto" w:frame="1"/>
                <w:lang w:eastAsia="uk-UA"/>
              </w:rPr>
            </w:pPr>
            <w:r>
              <w:rPr>
                <w:bCs/>
                <w:color w:val="000000"/>
                <w:sz w:val="28"/>
                <w:szCs w:val="28"/>
                <w:bdr w:val="none" w:sz="0" w:space="0" w:color="auto" w:frame="1"/>
                <w:lang w:eastAsia="uk-UA"/>
              </w:rPr>
              <w:t>51646,00</w:t>
            </w:r>
          </w:p>
          <w:p w:rsidR="00264CDC" w:rsidRDefault="00264CDC" w:rsidP="00C974FF">
            <w:pPr>
              <w:jc w:val="both"/>
              <w:rPr>
                <w:bCs/>
                <w:color w:val="000000"/>
                <w:sz w:val="28"/>
                <w:szCs w:val="28"/>
                <w:bdr w:val="none" w:sz="0" w:space="0" w:color="auto" w:frame="1"/>
                <w:lang w:eastAsia="uk-UA"/>
              </w:rPr>
            </w:pPr>
            <w:r>
              <w:rPr>
                <w:bCs/>
                <w:color w:val="000000"/>
                <w:sz w:val="28"/>
                <w:szCs w:val="28"/>
                <w:bdr w:val="none" w:sz="0" w:space="0" w:color="auto" w:frame="1"/>
                <w:lang w:eastAsia="uk-UA"/>
              </w:rPr>
              <w:t>100,0</w:t>
            </w:r>
          </w:p>
        </w:tc>
        <w:tc>
          <w:tcPr>
            <w:tcW w:w="993" w:type="dxa"/>
            <w:tcBorders>
              <w:top w:val="single" w:sz="8" w:space="0" w:color="auto"/>
              <w:left w:val="nil"/>
              <w:bottom w:val="single" w:sz="4" w:space="0" w:color="auto"/>
              <w:right w:val="single" w:sz="8" w:space="0" w:color="auto"/>
            </w:tcBorders>
          </w:tcPr>
          <w:p w:rsidR="00617CC0" w:rsidRDefault="00617CC0" w:rsidP="00C974FF">
            <w:pPr>
              <w:jc w:val="both"/>
              <w:rPr>
                <w:bCs/>
                <w:color w:val="000000"/>
                <w:sz w:val="28"/>
                <w:szCs w:val="28"/>
                <w:bdr w:val="none" w:sz="0" w:space="0" w:color="auto" w:frame="1"/>
                <w:lang w:eastAsia="uk-UA"/>
              </w:rPr>
            </w:pPr>
            <w:r>
              <w:rPr>
                <w:bCs/>
                <w:color w:val="000000"/>
                <w:sz w:val="28"/>
                <w:szCs w:val="28"/>
                <w:bdr w:val="none" w:sz="0" w:space="0" w:color="auto" w:frame="1"/>
                <w:lang w:eastAsia="uk-UA"/>
              </w:rPr>
              <w:t>24100,0</w:t>
            </w:r>
          </w:p>
          <w:p w:rsidR="00617CC0" w:rsidRDefault="00617CC0" w:rsidP="00C974FF">
            <w:pPr>
              <w:jc w:val="both"/>
              <w:rPr>
                <w:bCs/>
                <w:color w:val="000000"/>
                <w:sz w:val="28"/>
                <w:szCs w:val="28"/>
                <w:bdr w:val="none" w:sz="0" w:space="0" w:color="auto" w:frame="1"/>
                <w:lang w:eastAsia="uk-UA"/>
              </w:rPr>
            </w:pPr>
            <w:r>
              <w:rPr>
                <w:bCs/>
                <w:color w:val="000000"/>
                <w:sz w:val="28"/>
                <w:szCs w:val="28"/>
                <w:bdr w:val="none" w:sz="0" w:space="0" w:color="auto" w:frame="1"/>
                <w:lang w:eastAsia="uk-UA"/>
              </w:rPr>
              <w:t>24000,0</w:t>
            </w:r>
          </w:p>
          <w:p w:rsidR="00264CDC" w:rsidRDefault="00264CDC" w:rsidP="00C974FF">
            <w:pPr>
              <w:jc w:val="both"/>
              <w:rPr>
                <w:bCs/>
                <w:color w:val="000000"/>
                <w:sz w:val="28"/>
                <w:szCs w:val="28"/>
                <w:bdr w:val="none" w:sz="0" w:space="0" w:color="auto" w:frame="1"/>
                <w:lang w:eastAsia="uk-UA"/>
              </w:rPr>
            </w:pPr>
            <w:r>
              <w:rPr>
                <w:bCs/>
                <w:color w:val="000000"/>
                <w:sz w:val="28"/>
                <w:szCs w:val="28"/>
                <w:bdr w:val="none" w:sz="0" w:space="0" w:color="auto" w:frame="1"/>
                <w:lang w:eastAsia="uk-UA"/>
              </w:rPr>
              <w:t>100,0</w:t>
            </w:r>
          </w:p>
        </w:tc>
        <w:tc>
          <w:tcPr>
            <w:tcW w:w="993" w:type="dxa"/>
            <w:tcBorders>
              <w:top w:val="single" w:sz="8" w:space="0" w:color="auto"/>
              <w:left w:val="nil"/>
              <w:bottom w:val="single" w:sz="4" w:space="0" w:color="auto"/>
              <w:right w:val="single" w:sz="8" w:space="0" w:color="auto"/>
            </w:tcBorders>
          </w:tcPr>
          <w:p w:rsidR="00617CC0" w:rsidRDefault="00617CC0" w:rsidP="00C974FF">
            <w:pPr>
              <w:jc w:val="both"/>
              <w:rPr>
                <w:bCs/>
                <w:color w:val="000000"/>
                <w:sz w:val="28"/>
                <w:szCs w:val="28"/>
                <w:bdr w:val="none" w:sz="0" w:space="0" w:color="auto" w:frame="1"/>
                <w:lang w:eastAsia="uk-UA"/>
              </w:rPr>
            </w:pPr>
            <w:r>
              <w:rPr>
                <w:bCs/>
                <w:color w:val="000000"/>
                <w:sz w:val="28"/>
                <w:szCs w:val="28"/>
                <w:bdr w:val="none" w:sz="0" w:space="0" w:color="auto" w:frame="1"/>
                <w:lang w:eastAsia="uk-UA"/>
              </w:rPr>
              <w:t>24100,0</w:t>
            </w:r>
          </w:p>
          <w:p w:rsidR="00617CC0" w:rsidRDefault="00617CC0" w:rsidP="00C974FF">
            <w:pPr>
              <w:jc w:val="both"/>
              <w:rPr>
                <w:bCs/>
                <w:color w:val="000000"/>
                <w:sz w:val="28"/>
                <w:szCs w:val="28"/>
                <w:bdr w:val="none" w:sz="0" w:space="0" w:color="auto" w:frame="1"/>
                <w:lang w:eastAsia="uk-UA"/>
              </w:rPr>
            </w:pPr>
            <w:r>
              <w:rPr>
                <w:bCs/>
                <w:color w:val="000000"/>
                <w:sz w:val="28"/>
                <w:szCs w:val="28"/>
                <w:bdr w:val="none" w:sz="0" w:space="0" w:color="auto" w:frame="1"/>
                <w:lang w:eastAsia="uk-UA"/>
              </w:rPr>
              <w:t>24000,0</w:t>
            </w:r>
          </w:p>
          <w:p w:rsidR="00264CDC" w:rsidRDefault="00264CDC" w:rsidP="00C974FF">
            <w:pPr>
              <w:jc w:val="both"/>
              <w:rPr>
                <w:bCs/>
                <w:color w:val="000000"/>
                <w:sz w:val="28"/>
                <w:szCs w:val="28"/>
                <w:bdr w:val="none" w:sz="0" w:space="0" w:color="auto" w:frame="1"/>
                <w:lang w:eastAsia="uk-UA"/>
              </w:rPr>
            </w:pPr>
            <w:r>
              <w:rPr>
                <w:bCs/>
                <w:color w:val="000000"/>
                <w:sz w:val="28"/>
                <w:szCs w:val="28"/>
                <w:bdr w:val="none" w:sz="0" w:space="0" w:color="auto" w:frame="1"/>
                <w:lang w:eastAsia="uk-UA"/>
              </w:rPr>
              <w:t>100,0</w:t>
            </w:r>
          </w:p>
        </w:tc>
        <w:tc>
          <w:tcPr>
            <w:tcW w:w="1844" w:type="dxa"/>
            <w:gridSpan w:val="2"/>
            <w:tcBorders>
              <w:top w:val="single" w:sz="8" w:space="0" w:color="auto"/>
              <w:left w:val="nil"/>
              <w:bottom w:val="single" w:sz="4" w:space="0" w:color="auto"/>
              <w:right w:val="single" w:sz="8" w:space="0" w:color="auto"/>
            </w:tcBorders>
          </w:tcPr>
          <w:p w:rsidR="007D7E75" w:rsidRPr="007D7E75" w:rsidRDefault="007D7E75" w:rsidP="007D7E75">
            <w:pPr>
              <w:jc w:val="both"/>
              <w:rPr>
                <w:bCs/>
                <w:color w:val="000000"/>
                <w:sz w:val="28"/>
                <w:szCs w:val="28"/>
                <w:bdr w:val="none" w:sz="0" w:space="0" w:color="auto" w:frame="1"/>
                <w:lang w:eastAsia="uk-UA"/>
              </w:rPr>
            </w:pPr>
            <w:r w:rsidRPr="007D7E75">
              <w:rPr>
                <w:bCs/>
                <w:color w:val="000000"/>
                <w:sz w:val="28"/>
                <w:szCs w:val="28"/>
                <w:bdr w:val="none" w:sz="0" w:space="0" w:color="auto" w:frame="1"/>
                <w:lang w:eastAsia="uk-UA"/>
              </w:rPr>
              <w:t>99946,00</w:t>
            </w:r>
          </w:p>
          <w:p w:rsidR="00617CC0" w:rsidRDefault="007D7E75" w:rsidP="007D7E75">
            <w:pPr>
              <w:jc w:val="both"/>
              <w:rPr>
                <w:bCs/>
                <w:color w:val="000000"/>
                <w:sz w:val="28"/>
                <w:szCs w:val="28"/>
                <w:bdr w:val="none" w:sz="0" w:space="0" w:color="auto" w:frame="1"/>
                <w:lang w:eastAsia="uk-UA"/>
              </w:rPr>
            </w:pPr>
            <w:r w:rsidRPr="007D7E75">
              <w:rPr>
                <w:bCs/>
                <w:color w:val="000000"/>
                <w:sz w:val="28"/>
                <w:szCs w:val="28"/>
                <w:bdr w:val="none" w:sz="0" w:space="0" w:color="auto" w:frame="1"/>
                <w:lang w:eastAsia="uk-UA"/>
              </w:rPr>
              <w:t>99646,00</w:t>
            </w:r>
          </w:p>
          <w:p w:rsidR="00264CDC" w:rsidRDefault="00264CDC" w:rsidP="007D7E75">
            <w:pPr>
              <w:jc w:val="both"/>
              <w:rPr>
                <w:bCs/>
                <w:color w:val="000000"/>
                <w:sz w:val="28"/>
                <w:szCs w:val="28"/>
                <w:bdr w:val="none" w:sz="0" w:space="0" w:color="auto" w:frame="1"/>
                <w:lang w:eastAsia="uk-UA"/>
              </w:rPr>
            </w:pPr>
            <w:r>
              <w:rPr>
                <w:bCs/>
                <w:color w:val="000000"/>
                <w:sz w:val="28"/>
                <w:szCs w:val="28"/>
                <w:bdr w:val="none" w:sz="0" w:space="0" w:color="auto" w:frame="1"/>
                <w:lang w:eastAsia="uk-UA"/>
              </w:rPr>
              <w:t>300,0</w:t>
            </w:r>
          </w:p>
        </w:tc>
      </w:tr>
    </w:tbl>
    <w:p w:rsidR="00617CC0" w:rsidRDefault="00617CC0" w:rsidP="00617CC0">
      <w:pPr>
        <w:ind w:left="1418"/>
        <w:jc w:val="both"/>
        <w:rPr>
          <w:b/>
          <w:sz w:val="28"/>
          <w:szCs w:val="28"/>
        </w:rPr>
      </w:pPr>
      <w:r>
        <w:rPr>
          <w:b/>
          <w:sz w:val="28"/>
          <w:szCs w:val="28"/>
        </w:rPr>
        <w:t xml:space="preserve">                </w:t>
      </w:r>
    </w:p>
    <w:p w:rsidR="00EB2158" w:rsidRDefault="007063C1" w:rsidP="00617CC0">
      <w:pPr>
        <w:ind w:left="851"/>
        <w:jc w:val="both"/>
        <w:rPr>
          <w:b/>
          <w:sz w:val="28"/>
          <w:szCs w:val="28"/>
        </w:rPr>
      </w:pPr>
      <w:r>
        <w:rPr>
          <w:b/>
          <w:sz w:val="28"/>
          <w:szCs w:val="28"/>
        </w:rPr>
        <w:t xml:space="preserve">                 </w:t>
      </w:r>
      <w:r w:rsidR="00EB2158" w:rsidRPr="00897AA6">
        <w:rPr>
          <w:b/>
          <w:sz w:val="28"/>
          <w:szCs w:val="28"/>
        </w:rPr>
        <w:t>Секретар міської ради</w:t>
      </w:r>
      <w:r w:rsidR="00EB2158" w:rsidRPr="00897AA6">
        <w:rPr>
          <w:b/>
          <w:sz w:val="28"/>
          <w:szCs w:val="28"/>
        </w:rPr>
        <w:tab/>
      </w:r>
      <w:r w:rsidR="00EB2158" w:rsidRPr="00897AA6">
        <w:rPr>
          <w:b/>
          <w:sz w:val="28"/>
          <w:szCs w:val="28"/>
        </w:rPr>
        <w:tab/>
      </w:r>
      <w:r w:rsidR="00EB2158" w:rsidRPr="00897AA6">
        <w:rPr>
          <w:b/>
          <w:sz w:val="28"/>
          <w:szCs w:val="28"/>
        </w:rPr>
        <w:tab/>
      </w:r>
      <w:r w:rsidR="00EB2158" w:rsidRPr="00897AA6">
        <w:rPr>
          <w:b/>
          <w:sz w:val="28"/>
          <w:szCs w:val="28"/>
        </w:rPr>
        <w:tab/>
      </w:r>
      <w:r w:rsidR="00EB2158" w:rsidRPr="00897AA6">
        <w:rPr>
          <w:b/>
          <w:sz w:val="28"/>
          <w:szCs w:val="28"/>
        </w:rPr>
        <w:tab/>
      </w:r>
      <w:r>
        <w:rPr>
          <w:b/>
          <w:sz w:val="28"/>
          <w:szCs w:val="28"/>
        </w:rPr>
        <w:t xml:space="preserve">               </w:t>
      </w:r>
      <w:r w:rsidR="00617CC0">
        <w:rPr>
          <w:b/>
          <w:sz w:val="28"/>
          <w:szCs w:val="28"/>
        </w:rPr>
        <w:tab/>
      </w:r>
      <w:r w:rsidR="00897AA6" w:rsidRPr="00897AA6">
        <w:rPr>
          <w:b/>
          <w:sz w:val="28"/>
          <w:szCs w:val="28"/>
        </w:rPr>
        <w:t>Тарас ШАПРАВСЬКИЙ</w:t>
      </w:r>
    </w:p>
    <w:p w:rsidR="000C73B0" w:rsidRDefault="000C73B0" w:rsidP="00617CC0">
      <w:pPr>
        <w:ind w:left="851"/>
        <w:jc w:val="both"/>
        <w:rPr>
          <w:b/>
          <w:sz w:val="28"/>
          <w:szCs w:val="28"/>
        </w:rPr>
      </w:pPr>
      <w:bookmarkStart w:id="16" w:name="_GoBack"/>
      <w:bookmarkEnd w:id="16"/>
    </w:p>
    <w:p w:rsidR="00B824C6" w:rsidRPr="0069621D" w:rsidRDefault="007063C1" w:rsidP="00617CC0">
      <w:pPr>
        <w:ind w:left="851"/>
        <w:jc w:val="both"/>
        <w:rPr>
          <w:sz w:val="26"/>
          <w:szCs w:val="26"/>
        </w:rPr>
      </w:pPr>
      <w:r>
        <w:rPr>
          <w:b/>
          <w:sz w:val="28"/>
          <w:szCs w:val="28"/>
        </w:rPr>
        <w:t xml:space="preserve">                </w:t>
      </w:r>
      <w:r w:rsidR="002E5E0D">
        <w:rPr>
          <w:b/>
          <w:sz w:val="28"/>
          <w:szCs w:val="28"/>
        </w:rPr>
        <w:t>Начальник відділу</w:t>
      </w:r>
      <w:r w:rsidR="00617CC0">
        <w:rPr>
          <w:b/>
          <w:sz w:val="28"/>
          <w:szCs w:val="28"/>
        </w:rPr>
        <w:t xml:space="preserve"> муніципальної безпеки</w:t>
      </w:r>
      <w:r w:rsidR="00617CC0">
        <w:rPr>
          <w:b/>
          <w:sz w:val="28"/>
          <w:szCs w:val="28"/>
        </w:rPr>
        <w:tab/>
      </w:r>
      <w:r w:rsidR="00617CC0">
        <w:rPr>
          <w:b/>
          <w:sz w:val="28"/>
          <w:szCs w:val="28"/>
        </w:rPr>
        <w:tab/>
        <w:t xml:space="preserve">    </w:t>
      </w:r>
      <w:r w:rsidR="00617CC0">
        <w:rPr>
          <w:b/>
          <w:sz w:val="28"/>
          <w:szCs w:val="28"/>
        </w:rPr>
        <w:tab/>
      </w:r>
      <w:r w:rsidR="00897AA6">
        <w:rPr>
          <w:b/>
          <w:sz w:val="28"/>
          <w:szCs w:val="28"/>
        </w:rPr>
        <w:t>Світлана ГРИЦАЄНКО</w:t>
      </w:r>
    </w:p>
    <w:sectPr w:rsidR="00B824C6" w:rsidRPr="0069621D" w:rsidSect="00264CDC">
      <w:pgSz w:w="16838" w:h="11906" w:orient="landscape"/>
      <w:pgMar w:top="567" w:right="1276"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7BC" w:rsidRDefault="00D917BC" w:rsidP="00193CD4">
      <w:r>
        <w:separator/>
      </w:r>
    </w:p>
  </w:endnote>
  <w:endnote w:type="continuationSeparator" w:id="0">
    <w:p w:rsidR="00D917BC" w:rsidRDefault="00D917BC"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383711"/>
      <w:docPartObj>
        <w:docPartGallery w:val="Page Numbers (Bottom of Page)"/>
        <w:docPartUnique/>
      </w:docPartObj>
    </w:sdtPr>
    <w:sdtEndPr/>
    <w:sdtContent>
      <w:p w:rsidR="00793DEB" w:rsidRDefault="00793DEB">
        <w:pPr>
          <w:pStyle w:val="af4"/>
          <w:jc w:val="center"/>
        </w:pPr>
        <w:r>
          <w:fldChar w:fldCharType="begin"/>
        </w:r>
        <w:r>
          <w:instrText>PAGE   \* MERGEFORMAT</w:instrText>
        </w:r>
        <w:r>
          <w:fldChar w:fldCharType="separate"/>
        </w:r>
        <w:r w:rsidR="00264CDC" w:rsidRPr="00264CDC">
          <w:rPr>
            <w:noProof/>
            <w:lang w:val="ru-RU"/>
          </w:rPr>
          <w:t>14</w:t>
        </w:r>
        <w:r>
          <w:fldChar w:fldCharType="end"/>
        </w:r>
      </w:p>
    </w:sdtContent>
  </w:sdt>
  <w:p w:rsidR="00793DEB" w:rsidRDefault="00793DEB">
    <w:pPr>
      <w:pStyle w:val="af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9ED" w:rsidRDefault="003249ED" w:rsidP="003249ED">
    <w:pPr>
      <w:pStyle w:val="af4"/>
      <w:jc w:val="center"/>
    </w:pPr>
  </w:p>
  <w:p w:rsidR="00B72103" w:rsidRDefault="00B72103" w:rsidP="003249ED">
    <w:pPr>
      <w:pStyle w:val="af4"/>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7BC" w:rsidRDefault="00D917BC" w:rsidP="00193CD4">
      <w:r>
        <w:separator/>
      </w:r>
    </w:p>
  </w:footnote>
  <w:footnote w:type="continuationSeparator" w:id="0">
    <w:p w:rsidR="00D917BC" w:rsidRDefault="00D917BC"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2"/>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F9E" w:rsidRDefault="00766F9E">
    <w:pPr>
      <w:pStyle w:val="af2"/>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2061" w:hanging="360"/>
      </w:pPr>
      <w:rPr>
        <w:rFonts w:ascii="Times New Roman" w:eastAsia="Times New Roman" w:hAnsi="Times New Roman" w:cs="Times New Roman" w:hint="default"/>
      </w:rPr>
    </w:lvl>
    <w:lvl w:ilvl="1" w:tplc="04220003" w:tentative="1">
      <w:start w:val="1"/>
      <w:numFmt w:val="bullet"/>
      <w:lvlText w:val="o"/>
      <w:lvlJc w:val="left"/>
      <w:pPr>
        <w:ind w:left="2781" w:hanging="360"/>
      </w:pPr>
      <w:rPr>
        <w:rFonts w:ascii="Courier New" w:hAnsi="Courier New" w:cs="Courier New" w:hint="default"/>
      </w:rPr>
    </w:lvl>
    <w:lvl w:ilvl="2" w:tplc="04220005" w:tentative="1">
      <w:start w:val="1"/>
      <w:numFmt w:val="bullet"/>
      <w:lvlText w:val=""/>
      <w:lvlJc w:val="left"/>
      <w:pPr>
        <w:ind w:left="3501" w:hanging="360"/>
      </w:pPr>
      <w:rPr>
        <w:rFonts w:ascii="Wingdings" w:hAnsi="Wingdings" w:hint="default"/>
      </w:rPr>
    </w:lvl>
    <w:lvl w:ilvl="3" w:tplc="04220001" w:tentative="1">
      <w:start w:val="1"/>
      <w:numFmt w:val="bullet"/>
      <w:lvlText w:val=""/>
      <w:lvlJc w:val="left"/>
      <w:pPr>
        <w:ind w:left="4221" w:hanging="360"/>
      </w:pPr>
      <w:rPr>
        <w:rFonts w:ascii="Symbol" w:hAnsi="Symbol" w:hint="default"/>
      </w:rPr>
    </w:lvl>
    <w:lvl w:ilvl="4" w:tplc="04220003" w:tentative="1">
      <w:start w:val="1"/>
      <w:numFmt w:val="bullet"/>
      <w:lvlText w:val="o"/>
      <w:lvlJc w:val="left"/>
      <w:pPr>
        <w:ind w:left="4941" w:hanging="360"/>
      </w:pPr>
      <w:rPr>
        <w:rFonts w:ascii="Courier New" w:hAnsi="Courier New" w:cs="Courier New" w:hint="default"/>
      </w:rPr>
    </w:lvl>
    <w:lvl w:ilvl="5" w:tplc="04220005" w:tentative="1">
      <w:start w:val="1"/>
      <w:numFmt w:val="bullet"/>
      <w:lvlText w:val=""/>
      <w:lvlJc w:val="left"/>
      <w:pPr>
        <w:ind w:left="5661" w:hanging="360"/>
      </w:pPr>
      <w:rPr>
        <w:rFonts w:ascii="Wingdings" w:hAnsi="Wingdings" w:hint="default"/>
      </w:rPr>
    </w:lvl>
    <w:lvl w:ilvl="6" w:tplc="04220001" w:tentative="1">
      <w:start w:val="1"/>
      <w:numFmt w:val="bullet"/>
      <w:lvlText w:val=""/>
      <w:lvlJc w:val="left"/>
      <w:pPr>
        <w:ind w:left="6381" w:hanging="360"/>
      </w:pPr>
      <w:rPr>
        <w:rFonts w:ascii="Symbol" w:hAnsi="Symbol" w:hint="default"/>
      </w:rPr>
    </w:lvl>
    <w:lvl w:ilvl="7" w:tplc="04220003" w:tentative="1">
      <w:start w:val="1"/>
      <w:numFmt w:val="bullet"/>
      <w:lvlText w:val="o"/>
      <w:lvlJc w:val="left"/>
      <w:pPr>
        <w:ind w:left="7101" w:hanging="360"/>
      </w:pPr>
      <w:rPr>
        <w:rFonts w:ascii="Courier New" w:hAnsi="Courier New" w:cs="Courier New" w:hint="default"/>
      </w:rPr>
    </w:lvl>
    <w:lvl w:ilvl="8" w:tplc="04220005" w:tentative="1">
      <w:start w:val="1"/>
      <w:numFmt w:val="bullet"/>
      <w:lvlText w:val=""/>
      <w:lvlJc w:val="left"/>
      <w:pPr>
        <w:ind w:left="7821" w:hanging="360"/>
      </w:pPr>
      <w:rPr>
        <w:rFonts w:ascii="Wingdings" w:hAnsi="Wingdings" w:hint="default"/>
      </w:rPr>
    </w:lvl>
  </w:abstractNum>
  <w:abstractNum w:abstractNumId="4" w15:restartNumberingAfterBreak="0">
    <w:nsid w:val="059E3DAD"/>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5"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5060531"/>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9"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15:restartNumberingAfterBreak="0">
    <w:nsid w:val="2F6D1249"/>
    <w:multiLevelType w:val="hybridMultilevel"/>
    <w:tmpl w:val="1D6293DA"/>
    <w:lvl w:ilvl="0" w:tplc="6A4A07DE">
      <w:start w:val="1"/>
      <w:numFmt w:val="decimal"/>
      <w:lvlText w:val="%1."/>
      <w:lvlJc w:val="left"/>
      <w:pPr>
        <w:ind w:left="987" w:hanging="42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2"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15:restartNumberingAfterBreak="0">
    <w:nsid w:val="3B9F14F7"/>
    <w:multiLevelType w:val="hybridMultilevel"/>
    <w:tmpl w:val="304E7B82"/>
    <w:lvl w:ilvl="0" w:tplc="9B36066E">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16E676A"/>
    <w:multiLevelType w:val="hybridMultilevel"/>
    <w:tmpl w:val="18060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74E82819"/>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19"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5"/>
  </w:num>
  <w:num w:numId="3">
    <w:abstractNumId w:val="20"/>
  </w:num>
  <w:num w:numId="4">
    <w:abstractNumId w:val="9"/>
  </w:num>
  <w:num w:numId="5">
    <w:abstractNumId w:val="7"/>
  </w:num>
  <w:num w:numId="6">
    <w:abstractNumId w:val="11"/>
  </w:num>
  <w:num w:numId="7">
    <w:abstractNumId w:val="6"/>
  </w:num>
  <w:num w:numId="8">
    <w:abstractNumId w:val="19"/>
  </w:num>
  <w:num w:numId="9">
    <w:abstractNumId w:val="13"/>
  </w:num>
  <w:num w:numId="10">
    <w:abstractNumId w:val="14"/>
  </w:num>
  <w:num w:numId="11">
    <w:abstractNumId w:val="16"/>
  </w:num>
  <w:num w:numId="12">
    <w:abstractNumId w:val="1"/>
  </w:num>
  <w:num w:numId="13">
    <w:abstractNumId w:val="12"/>
  </w:num>
  <w:num w:numId="14">
    <w:abstractNumId w:val="5"/>
  </w:num>
  <w:num w:numId="15">
    <w:abstractNumId w:val="2"/>
  </w:num>
  <w:num w:numId="16">
    <w:abstractNumId w:val="3"/>
  </w:num>
  <w:num w:numId="17">
    <w:abstractNumId w:val="10"/>
  </w:num>
  <w:num w:numId="18">
    <w:abstractNumId w:val="17"/>
  </w:num>
  <w:num w:numId="19">
    <w:abstractNumId w:val="18"/>
  </w:num>
  <w:num w:numId="20">
    <w:abstractNumId w:val="8"/>
  </w:num>
  <w:num w:numId="21">
    <w:abstractNumId w:val="4"/>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4C15"/>
    <w:rsid w:val="00016505"/>
    <w:rsid w:val="000330DF"/>
    <w:rsid w:val="000442DA"/>
    <w:rsid w:val="00050FAF"/>
    <w:rsid w:val="00054605"/>
    <w:rsid w:val="00054A8B"/>
    <w:rsid w:val="00055B73"/>
    <w:rsid w:val="000578F9"/>
    <w:rsid w:val="00062B1D"/>
    <w:rsid w:val="0006530B"/>
    <w:rsid w:val="00066406"/>
    <w:rsid w:val="00071D26"/>
    <w:rsid w:val="0007660E"/>
    <w:rsid w:val="00086557"/>
    <w:rsid w:val="00086DC1"/>
    <w:rsid w:val="000876D8"/>
    <w:rsid w:val="00091AB4"/>
    <w:rsid w:val="00097A45"/>
    <w:rsid w:val="000A7078"/>
    <w:rsid w:val="000B2832"/>
    <w:rsid w:val="000C73B0"/>
    <w:rsid w:val="000D12A8"/>
    <w:rsid w:val="000F00E1"/>
    <w:rsid w:val="000F14F4"/>
    <w:rsid w:val="000F5C9B"/>
    <w:rsid w:val="000F7679"/>
    <w:rsid w:val="00100595"/>
    <w:rsid w:val="0010093C"/>
    <w:rsid w:val="00104761"/>
    <w:rsid w:val="00104E74"/>
    <w:rsid w:val="00111A7F"/>
    <w:rsid w:val="00111AE9"/>
    <w:rsid w:val="0011237F"/>
    <w:rsid w:val="00120A6A"/>
    <w:rsid w:val="00123FDA"/>
    <w:rsid w:val="00125662"/>
    <w:rsid w:val="00125F24"/>
    <w:rsid w:val="00126C44"/>
    <w:rsid w:val="00135F86"/>
    <w:rsid w:val="001360BF"/>
    <w:rsid w:val="001446F1"/>
    <w:rsid w:val="0015671C"/>
    <w:rsid w:val="001614C2"/>
    <w:rsid w:val="00167B58"/>
    <w:rsid w:val="00170D27"/>
    <w:rsid w:val="001714C7"/>
    <w:rsid w:val="00185461"/>
    <w:rsid w:val="00193CD4"/>
    <w:rsid w:val="001A0E69"/>
    <w:rsid w:val="001A3F0B"/>
    <w:rsid w:val="001B1457"/>
    <w:rsid w:val="001C4F67"/>
    <w:rsid w:val="001D540B"/>
    <w:rsid w:val="001E7EBC"/>
    <w:rsid w:val="00200B60"/>
    <w:rsid w:val="002047CD"/>
    <w:rsid w:val="00210B38"/>
    <w:rsid w:val="002133FA"/>
    <w:rsid w:val="0021421F"/>
    <w:rsid w:val="00222B28"/>
    <w:rsid w:val="00225437"/>
    <w:rsid w:val="002324CF"/>
    <w:rsid w:val="002446BB"/>
    <w:rsid w:val="00264CDC"/>
    <w:rsid w:val="00272E92"/>
    <w:rsid w:val="002746F3"/>
    <w:rsid w:val="00275E3B"/>
    <w:rsid w:val="002822F6"/>
    <w:rsid w:val="00282BC1"/>
    <w:rsid w:val="0028618E"/>
    <w:rsid w:val="00286992"/>
    <w:rsid w:val="00286C63"/>
    <w:rsid w:val="002A595E"/>
    <w:rsid w:val="002A5A79"/>
    <w:rsid w:val="002B21DE"/>
    <w:rsid w:val="002B49C3"/>
    <w:rsid w:val="002D62D5"/>
    <w:rsid w:val="002E359A"/>
    <w:rsid w:val="002E4F2E"/>
    <w:rsid w:val="002E5E0D"/>
    <w:rsid w:val="002E7CD2"/>
    <w:rsid w:val="002F42AE"/>
    <w:rsid w:val="002F6776"/>
    <w:rsid w:val="002F7253"/>
    <w:rsid w:val="00302342"/>
    <w:rsid w:val="00317E65"/>
    <w:rsid w:val="00323D4F"/>
    <w:rsid w:val="003249ED"/>
    <w:rsid w:val="00327EB2"/>
    <w:rsid w:val="00330C85"/>
    <w:rsid w:val="00333B03"/>
    <w:rsid w:val="0033673A"/>
    <w:rsid w:val="00337EDB"/>
    <w:rsid w:val="00341F36"/>
    <w:rsid w:val="00344D9A"/>
    <w:rsid w:val="00347103"/>
    <w:rsid w:val="00347AA9"/>
    <w:rsid w:val="003523EE"/>
    <w:rsid w:val="00354378"/>
    <w:rsid w:val="003613F8"/>
    <w:rsid w:val="00365923"/>
    <w:rsid w:val="00366FC1"/>
    <w:rsid w:val="0037275B"/>
    <w:rsid w:val="00393F7E"/>
    <w:rsid w:val="00397B82"/>
    <w:rsid w:val="003A0D18"/>
    <w:rsid w:val="003A6FCB"/>
    <w:rsid w:val="003B5C60"/>
    <w:rsid w:val="003B6865"/>
    <w:rsid w:val="003C4226"/>
    <w:rsid w:val="003C4BA0"/>
    <w:rsid w:val="003E1116"/>
    <w:rsid w:val="003E36A0"/>
    <w:rsid w:val="003E70F9"/>
    <w:rsid w:val="003F4B78"/>
    <w:rsid w:val="004038D7"/>
    <w:rsid w:val="00403D31"/>
    <w:rsid w:val="004078B0"/>
    <w:rsid w:val="0041510D"/>
    <w:rsid w:val="00433E15"/>
    <w:rsid w:val="00434814"/>
    <w:rsid w:val="00440F13"/>
    <w:rsid w:val="00440FED"/>
    <w:rsid w:val="0045604A"/>
    <w:rsid w:val="00462E77"/>
    <w:rsid w:val="00470D5F"/>
    <w:rsid w:val="00471FAA"/>
    <w:rsid w:val="00474F74"/>
    <w:rsid w:val="0048383E"/>
    <w:rsid w:val="004839D4"/>
    <w:rsid w:val="00483B0F"/>
    <w:rsid w:val="00485CC2"/>
    <w:rsid w:val="004860E6"/>
    <w:rsid w:val="00486DF1"/>
    <w:rsid w:val="00490A43"/>
    <w:rsid w:val="00491C4C"/>
    <w:rsid w:val="00494E05"/>
    <w:rsid w:val="004A1C85"/>
    <w:rsid w:val="004A3EE7"/>
    <w:rsid w:val="004B437A"/>
    <w:rsid w:val="004B5A41"/>
    <w:rsid w:val="004C1CD4"/>
    <w:rsid w:val="004C53BA"/>
    <w:rsid w:val="004D312D"/>
    <w:rsid w:val="004D5BF4"/>
    <w:rsid w:val="004D7F72"/>
    <w:rsid w:val="004E3644"/>
    <w:rsid w:val="004E6A2A"/>
    <w:rsid w:val="004E700B"/>
    <w:rsid w:val="004F7624"/>
    <w:rsid w:val="005015E3"/>
    <w:rsid w:val="00501CE3"/>
    <w:rsid w:val="00515E1D"/>
    <w:rsid w:val="005243BC"/>
    <w:rsid w:val="0053012B"/>
    <w:rsid w:val="00535C71"/>
    <w:rsid w:val="00544F67"/>
    <w:rsid w:val="00545F0B"/>
    <w:rsid w:val="00546993"/>
    <w:rsid w:val="00560958"/>
    <w:rsid w:val="00572991"/>
    <w:rsid w:val="00573257"/>
    <w:rsid w:val="00573FB7"/>
    <w:rsid w:val="0057412F"/>
    <w:rsid w:val="0057439A"/>
    <w:rsid w:val="0058358C"/>
    <w:rsid w:val="00590ED7"/>
    <w:rsid w:val="005B1BA6"/>
    <w:rsid w:val="005C4543"/>
    <w:rsid w:val="005C58FE"/>
    <w:rsid w:val="005C5E8B"/>
    <w:rsid w:val="005C7023"/>
    <w:rsid w:val="005D4EAD"/>
    <w:rsid w:val="005E23FB"/>
    <w:rsid w:val="005E2D42"/>
    <w:rsid w:val="005E47B3"/>
    <w:rsid w:val="006025FD"/>
    <w:rsid w:val="00604148"/>
    <w:rsid w:val="00607C15"/>
    <w:rsid w:val="00613665"/>
    <w:rsid w:val="00617CC0"/>
    <w:rsid w:val="00620D19"/>
    <w:rsid w:val="006313E7"/>
    <w:rsid w:val="006339EB"/>
    <w:rsid w:val="006348DB"/>
    <w:rsid w:val="00634FF5"/>
    <w:rsid w:val="00647A1F"/>
    <w:rsid w:val="0065295D"/>
    <w:rsid w:val="00663937"/>
    <w:rsid w:val="006769CE"/>
    <w:rsid w:val="0069621D"/>
    <w:rsid w:val="006B0886"/>
    <w:rsid w:val="006B1A96"/>
    <w:rsid w:val="006B3FD4"/>
    <w:rsid w:val="006B463C"/>
    <w:rsid w:val="006B4F3B"/>
    <w:rsid w:val="006B7AA2"/>
    <w:rsid w:val="006C42F1"/>
    <w:rsid w:val="006D42F9"/>
    <w:rsid w:val="006D60A4"/>
    <w:rsid w:val="006E41D9"/>
    <w:rsid w:val="006E601D"/>
    <w:rsid w:val="006E62A7"/>
    <w:rsid w:val="006E7776"/>
    <w:rsid w:val="006F174A"/>
    <w:rsid w:val="006F476C"/>
    <w:rsid w:val="006F5E1D"/>
    <w:rsid w:val="006F66B4"/>
    <w:rsid w:val="007005BB"/>
    <w:rsid w:val="007011AD"/>
    <w:rsid w:val="0070564D"/>
    <w:rsid w:val="007063C1"/>
    <w:rsid w:val="00710C04"/>
    <w:rsid w:val="00716CBC"/>
    <w:rsid w:val="00724E6A"/>
    <w:rsid w:val="00730D5B"/>
    <w:rsid w:val="0073136D"/>
    <w:rsid w:val="007335AD"/>
    <w:rsid w:val="00734684"/>
    <w:rsid w:val="00736649"/>
    <w:rsid w:val="0073734A"/>
    <w:rsid w:val="00740B2D"/>
    <w:rsid w:val="00741765"/>
    <w:rsid w:val="007509F8"/>
    <w:rsid w:val="00751BC1"/>
    <w:rsid w:val="00761B41"/>
    <w:rsid w:val="00763DC2"/>
    <w:rsid w:val="00766F9E"/>
    <w:rsid w:val="00784123"/>
    <w:rsid w:val="00787E7E"/>
    <w:rsid w:val="0079040A"/>
    <w:rsid w:val="00792819"/>
    <w:rsid w:val="00793DEB"/>
    <w:rsid w:val="007A2DB1"/>
    <w:rsid w:val="007C0603"/>
    <w:rsid w:val="007D1C73"/>
    <w:rsid w:val="007D4AA0"/>
    <w:rsid w:val="007D4C9B"/>
    <w:rsid w:val="007D7E75"/>
    <w:rsid w:val="007D7EB4"/>
    <w:rsid w:val="007E0A5F"/>
    <w:rsid w:val="007E3DB0"/>
    <w:rsid w:val="007F059D"/>
    <w:rsid w:val="007F716F"/>
    <w:rsid w:val="008124C3"/>
    <w:rsid w:val="00812E6E"/>
    <w:rsid w:val="00820824"/>
    <w:rsid w:val="00824A4A"/>
    <w:rsid w:val="008328C7"/>
    <w:rsid w:val="0083377E"/>
    <w:rsid w:val="00833A03"/>
    <w:rsid w:val="00833E79"/>
    <w:rsid w:val="00835F62"/>
    <w:rsid w:val="008414C3"/>
    <w:rsid w:val="00842946"/>
    <w:rsid w:val="00846A6C"/>
    <w:rsid w:val="00854C14"/>
    <w:rsid w:val="00860BDF"/>
    <w:rsid w:val="00871BEB"/>
    <w:rsid w:val="00873329"/>
    <w:rsid w:val="008926FD"/>
    <w:rsid w:val="0089590D"/>
    <w:rsid w:val="00897AA6"/>
    <w:rsid w:val="008A4885"/>
    <w:rsid w:val="008A7C5B"/>
    <w:rsid w:val="008B345D"/>
    <w:rsid w:val="008C059D"/>
    <w:rsid w:val="008C639E"/>
    <w:rsid w:val="008E5AD4"/>
    <w:rsid w:val="008F0FB3"/>
    <w:rsid w:val="008F289B"/>
    <w:rsid w:val="009275A1"/>
    <w:rsid w:val="00927AF1"/>
    <w:rsid w:val="00931770"/>
    <w:rsid w:val="0093547C"/>
    <w:rsid w:val="00967FCF"/>
    <w:rsid w:val="0097168F"/>
    <w:rsid w:val="00977A8A"/>
    <w:rsid w:val="00977A91"/>
    <w:rsid w:val="00990EBF"/>
    <w:rsid w:val="0099504D"/>
    <w:rsid w:val="009A30C0"/>
    <w:rsid w:val="009B17DA"/>
    <w:rsid w:val="009B3FA4"/>
    <w:rsid w:val="009B49BA"/>
    <w:rsid w:val="009D43A3"/>
    <w:rsid w:val="009F5DC1"/>
    <w:rsid w:val="009F7A4D"/>
    <w:rsid w:val="00A00CF9"/>
    <w:rsid w:val="00A016D3"/>
    <w:rsid w:val="00A07416"/>
    <w:rsid w:val="00A17579"/>
    <w:rsid w:val="00A17FDB"/>
    <w:rsid w:val="00A22045"/>
    <w:rsid w:val="00A22853"/>
    <w:rsid w:val="00A2727A"/>
    <w:rsid w:val="00A3161B"/>
    <w:rsid w:val="00A31B54"/>
    <w:rsid w:val="00A350D0"/>
    <w:rsid w:val="00A417AA"/>
    <w:rsid w:val="00A42271"/>
    <w:rsid w:val="00A42ED2"/>
    <w:rsid w:val="00A5139F"/>
    <w:rsid w:val="00A53A86"/>
    <w:rsid w:val="00A56245"/>
    <w:rsid w:val="00A624D6"/>
    <w:rsid w:val="00A70B32"/>
    <w:rsid w:val="00A7415F"/>
    <w:rsid w:val="00A75A1F"/>
    <w:rsid w:val="00A8372C"/>
    <w:rsid w:val="00A87201"/>
    <w:rsid w:val="00A94505"/>
    <w:rsid w:val="00AA13D7"/>
    <w:rsid w:val="00AA42A2"/>
    <w:rsid w:val="00AA5700"/>
    <w:rsid w:val="00AA7586"/>
    <w:rsid w:val="00AB797E"/>
    <w:rsid w:val="00AB7A7D"/>
    <w:rsid w:val="00AC1450"/>
    <w:rsid w:val="00AD30C0"/>
    <w:rsid w:val="00AD6B4F"/>
    <w:rsid w:val="00AE630D"/>
    <w:rsid w:val="00AF0CBB"/>
    <w:rsid w:val="00AF4A2E"/>
    <w:rsid w:val="00AF61F4"/>
    <w:rsid w:val="00AF7012"/>
    <w:rsid w:val="00B01D6D"/>
    <w:rsid w:val="00B02429"/>
    <w:rsid w:val="00B02B95"/>
    <w:rsid w:val="00B13DB8"/>
    <w:rsid w:val="00B13E6B"/>
    <w:rsid w:val="00B26D41"/>
    <w:rsid w:val="00B32346"/>
    <w:rsid w:val="00B329B7"/>
    <w:rsid w:val="00B37CC9"/>
    <w:rsid w:val="00B41C3C"/>
    <w:rsid w:val="00B42124"/>
    <w:rsid w:val="00B43BF8"/>
    <w:rsid w:val="00B4405C"/>
    <w:rsid w:val="00B56B6A"/>
    <w:rsid w:val="00B64643"/>
    <w:rsid w:val="00B64922"/>
    <w:rsid w:val="00B70872"/>
    <w:rsid w:val="00B72103"/>
    <w:rsid w:val="00B72301"/>
    <w:rsid w:val="00B729BF"/>
    <w:rsid w:val="00B7766D"/>
    <w:rsid w:val="00B824C6"/>
    <w:rsid w:val="00B86827"/>
    <w:rsid w:val="00B8741A"/>
    <w:rsid w:val="00BA1FC0"/>
    <w:rsid w:val="00BB0325"/>
    <w:rsid w:val="00BB0B76"/>
    <w:rsid w:val="00BB2812"/>
    <w:rsid w:val="00BB3205"/>
    <w:rsid w:val="00BC79D1"/>
    <w:rsid w:val="00BD5C9F"/>
    <w:rsid w:val="00BD7EB0"/>
    <w:rsid w:val="00BE2515"/>
    <w:rsid w:val="00BE54E7"/>
    <w:rsid w:val="00BF0F49"/>
    <w:rsid w:val="00C009A2"/>
    <w:rsid w:val="00C00FBA"/>
    <w:rsid w:val="00C2008D"/>
    <w:rsid w:val="00C20559"/>
    <w:rsid w:val="00C232D3"/>
    <w:rsid w:val="00C30393"/>
    <w:rsid w:val="00C33B27"/>
    <w:rsid w:val="00C360C6"/>
    <w:rsid w:val="00C37D17"/>
    <w:rsid w:val="00C44176"/>
    <w:rsid w:val="00C507A5"/>
    <w:rsid w:val="00C53388"/>
    <w:rsid w:val="00C65CF7"/>
    <w:rsid w:val="00C67E3A"/>
    <w:rsid w:val="00C70BB3"/>
    <w:rsid w:val="00C71D7E"/>
    <w:rsid w:val="00C751FF"/>
    <w:rsid w:val="00C7548D"/>
    <w:rsid w:val="00C82B35"/>
    <w:rsid w:val="00C838A2"/>
    <w:rsid w:val="00C846B8"/>
    <w:rsid w:val="00C87B1B"/>
    <w:rsid w:val="00C92200"/>
    <w:rsid w:val="00C92CC5"/>
    <w:rsid w:val="00C951BB"/>
    <w:rsid w:val="00C97D46"/>
    <w:rsid w:val="00CA31A1"/>
    <w:rsid w:val="00CA6842"/>
    <w:rsid w:val="00CA7809"/>
    <w:rsid w:val="00CA78CB"/>
    <w:rsid w:val="00CB0EBD"/>
    <w:rsid w:val="00CB2ED7"/>
    <w:rsid w:val="00CB460B"/>
    <w:rsid w:val="00CB7E35"/>
    <w:rsid w:val="00CC6D7B"/>
    <w:rsid w:val="00CD0FF2"/>
    <w:rsid w:val="00CE2957"/>
    <w:rsid w:val="00CE6029"/>
    <w:rsid w:val="00CF082E"/>
    <w:rsid w:val="00D024D6"/>
    <w:rsid w:val="00D10BE0"/>
    <w:rsid w:val="00D10D8B"/>
    <w:rsid w:val="00D1473C"/>
    <w:rsid w:val="00D16F4A"/>
    <w:rsid w:val="00D270AC"/>
    <w:rsid w:val="00D27675"/>
    <w:rsid w:val="00D30DDC"/>
    <w:rsid w:val="00D47450"/>
    <w:rsid w:val="00D5168B"/>
    <w:rsid w:val="00D66D6B"/>
    <w:rsid w:val="00D77E7C"/>
    <w:rsid w:val="00D83840"/>
    <w:rsid w:val="00D860F9"/>
    <w:rsid w:val="00D87637"/>
    <w:rsid w:val="00D917BC"/>
    <w:rsid w:val="00D95524"/>
    <w:rsid w:val="00DA364E"/>
    <w:rsid w:val="00DB13DA"/>
    <w:rsid w:val="00DB15A3"/>
    <w:rsid w:val="00DB59F7"/>
    <w:rsid w:val="00DB6026"/>
    <w:rsid w:val="00DB6870"/>
    <w:rsid w:val="00DB6AE8"/>
    <w:rsid w:val="00DC2F02"/>
    <w:rsid w:val="00DC6F59"/>
    <w:rsid w:val="00DD58A0"/>
    <w:rsid w:val="00DE6F8C"/>
    <w:rsid w:val="00DF40C9"/>
    <w:rsid w:val="00DF41E4"/>
    <w:rsid w:val="00DF55DF"/>
    <w:rsid w:val="00DF5E00"/>
    <w:rsid w:val="00E05EFB"/>
    <w:rsid w:val="00E07AD9"/>
    <w:rsid w:val="00E11287"/>
    <w:rsid w:val="00E12422"/>
    <w:rsid w:val="00E173B7"/>
    <w:rsid w:val="00E218ED"/>
    <w:rsid w:val="00E23596"/>
    <w:rsid w:val="00E24BD5"/>
    <w:rsid w:val="00E27289"/>
    <w:rsid w:val="00E35471"/>
    <w:rsid w:val="00E35AC0"/>
    <w:rsid w:val="00E36E3C"/>
    <w:rsid w:val="00E516AD"/>
    <w:rsid w:val="00E53F42"/>
    <w:rsid w:val="00E53F49"/>
    <w:rsid w:val="00E572E0"/>
    <w:rsid w:val="00E60347"/>
    <w:rsid w:val="00E666EE"/>
    <w:rsid w:val="00E67541"/>
    <w:rsid w:val="00E67CEE"/>
    <w:rsid w:val="00E710AF"/>
    <w:rsid w:val="00E814E9"/>
    <w:rsid w:val="00E9419E"/>
    <w:rsid w:val="00E94CC9"/>
    <w:rsid w:val="00E97FFB"/>
    <w:rsid w:val="00EA584D"/>
    <w:rsid w:val="00EA5FC1"/>
    <w:rsid w:val="00EB2158"/>
    <w:rsid w:val="00EC399C"/>
    <w:rsid w:val="00EC5A01"/>
    <w:rsid w:val="00ED0431"/>
    <w:rsid w:val="00ED14BF"/>
    <w:rsid w:val="00ED31BC"/>
    <w:rsid w:val="00ED4159"/>
    <w:rsid w:val="00ED7C43"/>
    <w:rsid w:val="00EE7A85"/>
    <w:rsid w:val="00F067C4"/>
    <w:rsid w:val="00F07183"/>
    <w:rsid w:val="00F0738D"/>
    <w:rsid w:val="00F13736"/>
    <w:rsid w:val="00F15777"/>
    <w:rsid w:val="00F235D4"/>
    <w:rsid w:val="00F26CA0"/>
    <w:rsid w:val="00F30E01"/>
    <w:rsid w:val="00F44610"/>
    <w:rsid w:val="00F46A4C"/>
    <w:rsid w:val="00F47903"/>
    <w:rsid w:val="00F52260"/>
    <w:rsid w:val="00F6180D"/>
    <w:rsid w:val="00F63AE9"/>
    <w:rsid w:val="00F65834"/>
    <w:rsid w:val="00F74DB2"/>
    <w:rsid w:val="00F77CF2"/>
    <w:rsid w:val="00F82BF5"/>
    <w:rsid w:val="00F85EEE"/>
    <w:rsid w:val="00F86A0E"/>
    <w:rsid w:val="00F87922"/>
    <w:rsid w:val="00F96CC6"/>
    <w:rsid w:val="00F96F07"/>
    <w:rsid w:val="00FB1D81"/>
    <w:rsid w:val="00FD65C7"/>
    <w:rsid w:val="00FE1AFA"/>
    <w:rsid w:val="00FF007C"/>
    <w:rsid w:val="00FF02B6"/>
    <w:rsid w:val="00FF4325"/>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96F4F3"/>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link w:val="af7"/>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8">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9">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23">
    <w:name w:val="Сетка таблицы2"/>
    <w:basedOn w:val="a1"/>
    <w:next w:val="af8"/>
    <w:uiPriority w:val="39"/>
    <w:rsid w:val="00CF082E"/>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8"/>
    <w:uiPriority w:val="39"/>
    <w:rsid w:val="00663937"/>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Абзац списка Знак"/>
    <w:link w:val="af6"/>
    <w:uiPriority w:val="34"/>
    <w:locked/>
    <w:rsid w:val="00485CC2"/>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11998544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ips.ligazakon.net/document/view/z960254k?ed=2016_06_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ips.ligazakon.net/document/view/t182469?ed=2018_06_21&amp;an=26"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ips.ligazakon.net/document/view/t182469?ed=2018_06_21&amp;an=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6D48F-AB22-4EDD-8706-D38C67C89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16070</Words>
  <Characters>9160</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8</cp:revision>
  <cp:lastPrinted>2024-07-31T11:54:00Z</cp:lastPrinted>
  <dcterms:created xsi:type="dcterms:W3CDTF">2024-07-31T11:48:00Z</dcterms:created>
  <dcterms:modified xsi:type="dcterms:W3CDTF">2024-08-06T11:43:00Z</dcterms:modified>
</cp:coreProperties>
</file>